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2B" w:rsidRDefault="00D81F1B">
      <w:pPr>
        <w:spacing w:after="0"/>
        <w:ind w:left="2197"/>
        <w:jc w:val="center"/>
      </w:pPr>
      <w:bookmarkStart w:id="0" w:name="_GoBack"/>
      <w:bookmarkEnd w:id="0"/>
      <w:r>
        <w:rPr>
          <w:rFonts w:ascii="Arial" w:eastAsia="Arial" w:hAnsi="Arial" w:cs="Arial"/>
          <w:sz w:val="24"/>
        </w:rPr>
        <w:t>KINNITATUD</w:t>
      </w:r>
    </w:p>
    <w:p w:rsidR="00B37B2B" w:rsidRDefault="00D81F1B">
      <w:pPr>
        <w:spacing w:after="0"/>
        <w:ind w:left="10" w:right="176" w:hanging="10"/>
        <w:jc w:val="right"/>
      </w:pPr>
      <w:r>
        <w:rPr>
          <w:rFonts w:ascii="Arial" w:eastAsia="Arial" w:hAnsi="Arial" w:cs="Arial"/>
          <w:sz w:val="24"/>
        </w:rPr>
        <w:t xml:space="preserve">Kooli direktori KK nr 6.1-1/1012, 28.11.2017 </w:t>
      </w:r>
    </w:p>
    <w:p w:rsidR="00B37B2B" w:rsidRDefault="00D81F1B">
      <w:pPr>
        <w:spacing w:after="0"/>
        <w:ind w:left="10" w:right="-15" w:hanging="10"/>
        <w:jc w:val="right"/>
      </w:pPr>
      <w:r>
        <w:rPr>
          <w:rFonts w:ascii="Arial" w:eastAsia="Arial" w:hAnsi="Arial" w:cs="Arial"/>
          <w:sz w:val="24"/>
        </w:rPr>
        <w:t xml:space="preserve">Kooskõlastatud kooli nõukoguga protokoll nr.  </w:t>
      </w:r>
    </w:p>
    <w:p w:rsidR="00B37B2B" w:rsidRDefault="00D81F1B">
      <w:pPr>
        <w:tabs>
          <w:tab w:val="center" w:pos="5888"/>
        </w:tabs>
        <w:spacing w:after="0"/>
      </w:pPr>
      <w:r>
        <w:rPr>
          <w:rFonts w:ascii="Arial" w:eastAsia="Arial" w:hAnsi="Arial" w:cs="Arial"/>
          <w:sz w:val="2"/>
        </w:rPr>
        <w:tab/>
      </w:r>
      <w:r>
        <w:rPr>
          <w:rFonts w:ascii="Arial" w:eastAsia="Arial" w:hAnsi="Arial" w:cs="Arial"/>
          <w:sz w:val="24"/>
        </w:rPr>
        <w:t>28.11.2017 nr 1-2/212</w:t>
      </w:r>
    </w:p>
    <w:tbl>
      <w:tblPr>
        <w:tblStyle w:val="TableGrid"/>
        <w:tblW w:w="9782" w:type="dxa"/>
        <w:tblInd w:w="48" w:type="dxa"/>
        <w:tblCellMar>
          <w:left w:w="38" w:type="dxa"/>
        </w:tblCellMar>
        <w:tblLook w:val="04A0"/>
      </w:tblPr>
      <w:tblGrid>
        <w:gridCol w:w="1316"/>
        <w:gridCol w:w="1296"/>
        <w:gridCol w:w="200"/>
        <w:gridCol w:w="1298"/>
        <w:gridCol w:w="1264"/>
        <w:gridCol w:w="1273"/>
        <w:gridCol w:w="1273"/>
        <w:gridCol w:w="1862"/>
      </w:tblGrid>
      <w:tr w:rsidR="00B37B2B">
        <w:trPr>
          <w:trHeight w:val="298"/>
        </w:trPr>
        <w:tc>
          <w:tcPr>
            <w:tcW w:w="97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B2B" w:rsidRDefault="00D81F1B">
            <w:pPr>
              <w:ind w:left="2278"/>
            </w:pPr>
            <w:r>
              <w:rPr>
                <w:rFonts w:ascii="Arial" w:eastAsia="Arial" w:hAnsi="Arial" w:cs="Arial"/>
                <w:b/>
                <w:sz w:val="24"/>
              </w:rPr>
              <w:t>JÄRVAMAA KUTSEHARIDUSKESKUSE KOOLI ÕPPEKAVA</w:t>
            </w:r>
          </w:p>
        </w:tc>
      </w:tr>
      <w:tr w:rsidR="00B37B2B">
        <w:trPr>
          <w:trHeight w:val="350"/>
        </w:trPr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B2B" w:rsidRDefault="00D81F1B">
            <w:pPr>
              <w:ind w:left="14"/>
            </w:pPr>
            <w:r>
              <w:rPr>
                <w:rFonts w:ascii="Arial" w:eastAsia="Arial" w:hAnsi="Arial" w:cs="Arial"/>
                <w:sz w:val="24"/>
              </w:rPr>
              <w:t>Õppekavarühm</w:t>
            </w:r>
          </w:p>
        </w:tc>
        <w:tc>
          <w:tcPr>
            <w:tcW w:w="71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B2B" w:rsidRDefault="00D81F1B">
            <w:r>
              <w:rPr>
                <w:rFonts w:ascii="Arial" w:eastAsia="Arial" w:hAnsi="Arial" w:cs="Arial"/>
                <w:sz w:val="24"/>
              </w:rPr>
              <w:t xml:space="preserve">Veterinaaria </w:t>
            </w:r>
          </w:p>
        </w:tc>
      </w:tr>
      <w:tr w:rsidR="00B37B2B">
        <w:trPr>
          <w:trHeight w:val="288"/>
        </w:trPr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37B2B" w:rsidRDefault="00D81F1B">
            <w:pPr>
              <w:tabs>
                <w:tab w:val="center" w:pos="1843"/>
              </w:tabs>
            </w:pPr>
            <w:r>
              <w:rPr>
                <w:rFonts w:ascii="Arial" w:eastAsia="Arial" w:hAnsi="Arial" w:cs="Arial"/>
                <w:sz w:val="24"/>
              </w:rPr>
              <w:t>Õppekava nimetus</w:t>
            </w:r>
            <w:r>
              <w:rPr>
                <w:rFonts w:ascii="Arial" w:eastAsia="Arial" w:hAnsi="Arial" w:cs="Arial"/>
                <w:sz w:val="20"/>
              </w:rPr>
              <w:tab/>
            </w:r>
          </w:p>
        </w:tc>
        <w:tc>
          <w:tcPr>
            <w:tcW w:w="71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B2B" w:rsidRDefault="00D81F1B">
            <w:pPr>
              <w:ind w:left="10"/>
            </w:pPr>
            <w:r>
              <w:rPr>
                <w:rFonts w:ascii="Arial" w:eastAsia="Arial" w:hAnsi="Arial" w:cs="Arial"/>
                <w:sz w:val="24"/>
              </w:rPr>
              <w:t>Loomaarsti abiline</w:t>
            </w:r>
          </w:p>
        </w:tc>
      </w:tr>
      <w:tr w:rsidR="00B37B2B">
        <w:trPr>
          <w:trHeight w:val="278"/>
        </w:trPr>
        <w:tc>
          <w:tcPr>
            <w:tcW w:w="26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37B2B" w:rsidRDefault="00D81F1B">
            <w:r>
              <w:rPr>
                <w:rFonts w:ascii="Arial" w:eastAsia="Arial" w:hAnsi="Arial" w:cs="Arial"/>
                <w:sz w:val="20"/>
              </w:rPr>
              <w:tab/>
            </w:r>
          </w:p>
        </w:tc>
        <w:tc>
          <w:tcPr>
            <w:tcW w:w="71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B2B" w:rsidRDefault="00D81F1B">
            <w:pPr>
              <w:ind w:left="10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VeterinaryAssistant</w:t>
            </w:r>
            <w:proofErr w:type="spellEnd"/>
          </w:p>
        </w:tc>
      </w:tr>
      <w:tr w:rsidR="00B37B2B">
        <w:trPr>
          <w:trHeight w:val="288"/>
        </w:trPr>
        <w:tc>
          <w:tcPr>
            <w:tcW w:w="26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B2B" w:rsidRDefault="00D81F1B">
            <w:r>
              <w:rPr>
                <w:rFonts w:ascii="Arial" w:eastAsia="Arial" w:hAnsi="Arial" w:cs="Arial"/>
                <w:sz w:val="20"/>
              </w:rPr>
              <w:tab/>
            </w:r>
          </w:p>
        </w:tc>
        <w:tc>
          <w:tcPr>
            <w:tcW w:w="71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B2B" w:rsidRDefault="00B37B2B">
            <w:pPr>
              <w:ind w:left="10"/>
            </w:pPr>
          </w:p>
        </w:tc>
      </w:tr>
      <w:tr w:rsidR="00B37B2B">
        <w:trPr>
          <w:trHeight w:val="288"/>
        </w:trPr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B2B" w:rsidRDefault="00D81F1B">
            <w:pPr>
              <w:ind w:left="10"/>
            </w:pPr>
            <w:r>
              <w:rPr>
                <w:rFonts w:ascii="Arial" w:eastAsia="Arial" w:hAnsi="Arial" w:cs="Arial"/>
                <w:sz w:val="24"/>
              </w:rPr>
              <w:t xml:space="preserve">Õppekava kood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EHISes</w:t>
            </w:r>
            <w:proofErr w:type="spellEnd"/>
          </w:p>
        </w:tc>
        <w:tc>
          <w:tcPr>
            <w:tcW w:w="71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B2B" w:rsidRDefault="00B37B2B"/>
        </w:tc>
      </w:tr>
      <w:tr w:rsidR="00B37B2B">
        <w:trPr>
          <w:trHeight w:val="289"/>
        </w:trPr>
        <w:tc>
          <w:tcPr>
            <w:tcW w:w="66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B2B" w:rsidRDefault="00D81F1B">
            <w:pPr>
              <w:ind w:right="210"/>
              <w:jc w:val="center"/>
            </w:pPr>
            <w:r>
              <w:rPr>
                <w:rFonts w:ascii="Arial" w:eastAsia="Arial" w:hAnsi="Arial" w:cs="Arial"/>
                <w:sz w:val="24"/>
              </w:rPr>
              <w:t>ESMAÕPPE ÕPPEKAVA</w:t>
            </w:r>
          </w:p>
        </w:tc>
        <w:tc>
          <w:tcPr>
            <w:tcW w:w="3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B2B" w:rsidRDefault="00D81F1B">
            <w:pPr>
              <w:ind w:left="24"/>
            </w:pPr>
            <w:r>
              <w:rPr>
                <w:rFonts w:ascii="Arial" w:eastAsia="Arial" w:hAnsi="Arial" w:cs="Arial"/>
                <w:sz w:val="24"/>
              </w:rPr>
              <w:t>JATKUOPPE ÕPPEKAVA</w:t>
            </w:r>
          </w:p>
        </w:tc>
      </w:tr>
      <w:tr w:rsidR="00B37B2B">
        <w:trPr>
          <w:trHeight w:val="835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B2B" w:rsidRDefault="00D81F1B">
            <w:pPr>
              <w:ind w:left="269"/>
            </w:pPr>
            <w:r>
              <w:rPr>
                <w:rFonts w:ascii="Arial" w:eastAsia="Arial" w:hAnsi="Arial" w:cs="Arial"/>
                <w:b/>
                <w:sz w:val="24"/>
              </w:rPr>
              <w:t xml:space="preserve">EKR </w:t>
            </w: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B2B" w:rsidRDefault="00D81F1B">
            <w:pPr>
              <w:ind w:left="350"/>
            </w:pPr>
            <w:r>
              <w:rPr>
                <w:rFonts w:ascii="Arial" w:eastAsia="Arial" w:hAnsi="Arial" w:cs="Arial"/>
                <w:b/>
                <w:sz w:val="24"/>
              </w:rPr>
              <w:t xml:space="preserve">EKR </w:t>
            </w:r>
            <w:r>
              <w:rPr>
                <w:rFonts w:ascii="Arial" w:eastAsia="Arial" w:hAnsi="Arial" w:cs="Arial"/>
                <w:sz w:val="24"/>
              </w:rPr>
              <w:t xml:space="preserve">3 </w:t>
            </w:r>
          </w:p>
          <w:p w:rsidR="00B37B2B" w:rsidRDefault="00B37B2B">
            <w:pPr>
              <w:ind w:left="350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B2B" w:rsidRDefault="00D81F1B">
            <w:pPr>
              <w:ind w:left="19"/>
            </w:pPr>
            <w:r>
              <w:rPr>
                <w:rFonts w:ascii="Arial" w:eastAsia="Arial" w:hAnsi="Arial" w:cs="Arial"/>
                <w:b/>
                <w:sz w:val="24"/>
              </w:rPr>
              <w:t xml:space="preserve">EKR 4       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kutsekesk-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haridus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B2B" w:rsidRDefault="00D81F1B">
            <w:pPr>
              <w:ind w:left="240"/>
            </w:pPr>
            <w:r>
              <w:rPr>
                <w:rFonts w:ascii="Arial" w:eastAsia="Arial" w:hAnsi="Arial" w:cs="Arial"/>
                <w:b/>
                <w:sz w:val="24"/>
              </w:rPr>
              <w:t>EKR 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B2B" w:rsidRDefault="00D81F1B">
            <w:pPr>
              <w:ind w:left="250"/>
            </w:pPr>
            <w:r>
              <w:rPr>
                <w:rFonts w:ascii="Arial" w:eastAsia="Arial" w:hAnsi="Arial" w:cs="Arial"/>
                <w:b/>
                <w:sz w:val="24"/>
              </w:rPr>
              <w:t>EKR 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B2B" w:rsidRDefault="00D81F1B">
            <w:pPr>
              <w:ind w:left="250"/>
            </w:pPr>
            <w:r>
              <w:rPr>
                <w:rFonts w:ascii="Arial" w:eastAsia="Arial" w:hAnsi="Arial" w:cs="Arial"/>
                <w:b/>
                <w:sz w:val="24"/>
              </w:rPr>
              <w:t xml:space="preserve">EKR </w:t>
            </w:r>
            <w:r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B2B" w:rsidRDefault="00D81F1B">
            <w:pPr>
              <w:ind w:left="250"/>
            </w:pPr>
            <w:r>
              <w:rPr>
                <w:rFonts w:ascii="Arial" w:eastAsia="Arial" w:hAnsi="Arial" w:cs="Arial"/>
                <w:b/>
                <w:sz w:val="24"/>
              </w:rPr>
              <w:t xml:space="preserve">EKR </w:t>
            </w:r>
            <w:r>
              <w:rPr>
                <w:rFonts w:ascii="Arial" w:eastAsia="Arial" w:hAnsi="Arial" w:cs="Arial"/>
                <w:sz w:val="24"/>
              </w:rPr>
              <w:t>5</w:t>
            </w:r>
          </w:p>
        </w:tc>
      </w:tr>
      <w:tr w:rsidR="00B37B2B">
        <w:trPr>
          <w:trHeight w:val="278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B2B" w:rsidRDefault="00B37B2B"/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B2B" w:rsidRDefault="00B37B2B"/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B2B" w:rsidRDefault="00B37B2B"/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B2B" w:rsidRDefault="00D81F1B">
            <w:r>
              <w:rPr>
                <w:rFonts w:ascii="Arial" w:eastAsia="Arial" w:hAnsi="Arial" w:cs="Arial"/>
                <w:sz w:val="20"/>
              </w:rPr>
              <w:t xml:space="preserve">X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B2B" w:rsidRDefault="00B37B2B"/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B2B" w:rsidRDefault="00B37B2B"/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B2B" w:rsidRDefault="00B37B2B"/>
        </w:tc>
      </w:tr>
      <w:tr w:rsidR="00B37B2B">
        <w:trPr>
          <w:trHeight w:val="288"/>
        </w:trPr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B2B" w:rsidRDefault="00D81F1B">
            <w:pPr>
              <w:ind w:left="10"/>
            </w:pPr>
            <w:r>
              <w:rPr>
                <w:rFonts w:ascii="Arial" w:eastAsia="Arial" w:hAnsi="Arial" w:cs="Arial"/>
                <w:sz w:val="24"/>
              </w:rPr>
              <w:t>Õppekava maht (EKAP):</w:t>
            </w:r>
          </w:p>
        </w:tc>
        <w:tc>
          <w:tcPr>
            <w:tcW w:w="6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B2B" w:rsidRDefault="00D81F1B">
            <w:pPr>
              <w:tabs>
                <w:tab w:val="center" w:pos="1277"/>
              </w:tabs>
            </w:pPr>
            <w:r>
              <w:rPr>
                <w:rFonts w:ascii="Arial" w:eastAsia="Arial" w:hAnsi="Arial" w:cs="Arial"/>
                <w:sz w:val="20"/>
              </w:rPr>
              <w:t xml:space="preserve"> 90 </w:t>
            </w:r>
            <w:r>
              <w:rPr>
                <w:rFonts w:ascii="Arial" w:eastAsia="Arial" w:hAnsi="Arial" w:cs="Arial"/>
                <w:sz w:val="20"/>
              </w:rPr>
              <w:tab/>
            </w:r>
          </w:p>
        </w:tc>
      </w:tr>
      <w:tr w:rsidR="00B37B2B">
        <w:trPr>
          <w:trHeight w:val="564"/>
        </w:trPr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B2B" w:rsidRDefault="00D81F1B">
            <w:pPr>
              <w:ind w:left="10"/>
            </w:pPr>
            <w:r>
              <w:rPr>
                <w:rFonts w:ascii="Arial" w:eastAsia="Arial" w:hAnsi="Arial" w:cs="Arial"/>
                <w:sz w:val="24"/>
              </w:rPr>
              <w:t>Õppekava koostamise alus:</w:t>
            </w:r>
          </w:p>
        </w:tc>
        <w:tc>
          <w:tcPr>
            <w:tcW w:w="6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B2B" w:rsidRDefault="00D81F1B">
            <w:pPr>
              <w:ind w:right="122"/>
              <w:jc w:val="both"/>
            </w:pPr>
            <w:r>
              <w:rPr>
                <w:rFonts w:ascii="Tahoma" w:eastAsia="Tahoma" w:hAnsi="Tahoma" w:cs="Tahoma"/>
                <w:sz w:val="20"/>
              </w:rPr>
              <w:t xml:space="preserve">Loomaarsti abiline, tase 4, kutsestandard, </w:t>
            </w:r>
            <w:r>
              <w:rPr>
                <w:rFonts w:ascii="Arial" w:eastAsia="Arial" w:hAnsi="Arial" w:cs="Arial"/>
                <w:sz w:val="20"/>
              </w:rPr>
              <w:t xml:space="preserve">13.11.2015. Kutseharidusstandard VV määrus 26.08.2013 nr 130 </w:t>
            </w:r>
          </w:p>
        </w:tc>
      </w:tr>
      <w:tr w:rsidR="00B37B2B">
        <w:trPr>
          <w:trHeight w:val="5819"/>
        </w:trPr>
        <w:tc>
          <w:tcPr>
            <w:tcW w:w="2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B2B" w:rsidRDefault="00D81F1B">
            <w:pPr>
              <w:ind w:left="10"/>
            </w:pPr>
            <w:r>
              <w:rPr>
                <w:rFonts w:ascii="Arial" w:eastAsia="Arial" w:hAnsi="Arial" w:cs="Arial"/>
                <w:sz w:val="24"/>
              </w:rPr>
              <w:t>Õppekava õpiväljundid:</w:t>
            </w:r>
          </w:p>
        </w:tc>
        <w:tc>
          <w:tcPr>
            <w:tcW w:w="6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B2B" w:rsidRDefault="00D81F1B">
            <w:pPr>
              <w:numPr>
                <w:ilvl w:val="0"/>
                <w:numId w:val="1"/>
              </w:numPr>
              <w:spacing w:line="275" w:lineRule="auto"/>
              <w:ind w:right="13" w:hanging="360"/>
            </w:pPr>
            <w:r>
              <w:rPr>
                <w:rFonts w:ascii="Arial" w:eastAsia="Arial" w:hAnsi="Arial" w:cs="Arial"/>
                <w:sz w:val="20"/>
              </w:rPr>
              <w:t xml:space="preserve">Õpetusega taotletakse, et õppija omandab teadmised, oskused ja hoiakud töötamiseks veterinaaria valdkonnas loomaarsti abilisena ning luua eeldused õpingute jätkamiseks ja elukestvaks õppeks. </w:t>
            </w:r>
          </w:p>
          <w:p w:rsidR="00B37B2B" w:rsidRDefault="00D81F1B">
            <w:pPr>
              <w:numPr>
                <w:ilvl w:val="0"/>
                <w:numId w:val="1"/>
              </w:numPr>
              <w:ind w:right="13" w:hanging="360"/>
            </w:pPr>
            <w:r>
              <w:rPr>
                <w:rFonts w:ascii="Arial" w:eastAsia="Arial" w:hAnsi="Arial" w:cs="Arial"/>
                <w:sz w:val="20"/>
              </w:rPr>
              <w:t xml:space="preserve">Eriala õppekava läbimisel õpilane: </w:t>
            </w:r>
          </w:p>
          <w:p w:rsidR="00B37B2B" w:rsidRDefault="00D81F1B">
            <w:pPr>
              <w:numPr>
                <w:ilvl w:val="1"/>
                <w:numId w:val="1"/>
              </w:numPr>
              <w:spacing w:after="2" w:line="270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mõistab oma eriala rakendades omandatud teadmisi ja oskusi muutuvas õpi-, elu- ja töökeskkonnas; </w:t>
            </w:r>
          </w:p>
          <w:p w:rsidR="00B37B2B" w:rsidRDefault="00D81F1B">
            <w:pPr>
              <w:numPr>
                <w:ilvl w:val="1"/>
                <w:numId w:val="1"/>
              </w:numPr>
              <w:spacing w:line="241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väärtustab valitud kutset ja eriala ning soovib arendada oma kutse- ja erialaseid oskusi kvaliteetsete tulemuste saavutamiseks; </w:t>
            </w:r>
          </w:p>
          <w:p w:rsidR="00B37B2B" w:rsidRDefault="00D81F1B">
            <w:pPr>
              <w:numPr>
                <w:ilvl w:val="1"/>
                <w:numId w:val="1"/>
              </w:numPr>
              <w:spacing w:line="274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on kursis valitud kutse- ja eriala arengusuundadega ning rakendab saadud teadmisi oma töös ; </w:t>
            </w:r>
          </w:p>
          <w:p w:rsidR="00B37B2B" w:rsidRDefault="00D81F1B">
            <w:pPr>
              <w:numPr>
                <w:ilvl w:val="1"/>
                <w:numId w:val="1"/>
              </w:numPr>
              <w:spacing w:line="278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planeerib oma karjääri kaasaegses majandus-, ettevõtlus- ja töökeskkonnas lähtudes elukestva õppe põhimõtetest </w:t>
            </w:r>
          </w:p>
          <w:p w:rsidR="00B37B2B" w:rsidRDefault="00D81F1B">
            <w:pPr>
              <w:numPr>
                <w:ilvl w:val="1"/>
                <w:numId w:val="1"/>
              </w:numPr>
              <w:spacing w:after="13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järgib suhtlemise ja klienditeeninduse põhimõtteid; </w:t>
            </w:r>
          </w:p>
          <w:p w:rsidR="00B37B2B" w:rsidRDefault="00D81F1B">
            <w:pPr>
              <w:numPr>
                <w:ilvl w:val="1"/>
                <w:numId w:val="1"/>
              </w:numPr>
              <w:spacing w:line="278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suhtleb tööalaselt eesti keeles ja kutsestandardi nõuetest tulenevalt vähemalt ühes võõrkeeles; </w:t>
            </w:r>
          </w:p>
          <w:p w:rsidR="00B37B2B" w:rsidRDefault="00D81F1B">
            <w:pPr>
              <w:numPr>
                <w:ilvl w:val="1"/>
                <w:numId w:val="1"/>
              </w:numPr>
              <w:spacing w:after="13" w:line="252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hindab tööga kaasnevaid ohtusid järgides ohutusnõudeid, vastutab enda ja kaastöötajate turvalisuse eest ning vajadusel annab esmaabi; </w:t>
            </w:r>
          </w:p>
          <w:p w:rsidR="00B37B2B" w:rsidRDefault="00D81F1B">
            <w:pPr>
              <w:numPr>
                <w:ilvl w:val="1"/>
                <w:numId w:val="1"/>
              </w:numPr>
              <w:spacing w:line="277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töötab ennast ja keskkonda säästes ja teeb eetilisi ning õiguspäraseid valikuid; </w:t>
            </w:r>
          </w:p>
          <w:p w:rsidR="00B37B2B" w:rsidRDefault="00D81F1B">
            <w:pPr>
              <w:numPr>
                <w:ilvl w:val="1"/>
                <w:numId w:val="1"/>
              </w:numPr>
              <w:spacing w:after="11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suhtub sallivalt hoiakute ja väärtuste mitmekesisusse; </w:t>
            </w:r>
          </w:p>
          <w:p w:rsidR="00B37B2B" w:rsidRDefault="00D81F1B">
            <w:pPr>
              <w:numPr>
                <w:ilvl w:val="1"/>
                <w:numId w:val="1"/>
              </w:numPr>
              <w:spacing w:line="271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töötab meeskonnaliikmena kasutades oma aega süsteemselt ja korrapäraselt, pidades kinni tähtaegadest järgides töös kutse- eetika põhimõtteid; </w:t>
            </w:r>
          </w:p>
          <w:p w:rsidR="00B37B2B" w:rsidRDefault="00D81F1B">
            <w:pPr>
              <w:numPr>
                <w:ilvl w:val="1"/>
                <w:numId w:val="1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kasutab kaasaegseid digilahendusi hinnates sellega kaasnevaid ohte ja info usaldusväärsust. </w:t>
            </w:r>
          </w:p>
        </w:tc>
      </w:tr>
      <w:tr w:rsidR="00B37B2B">
        <w:trPr>
          <w:trHeight w:val="557"/>
        </w:trPr>
        <w:tc>
          <w:tcPr>
            <w:tcW w:w="97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B2B" w:rsidRDefault="00D81F1B">
            <w:pPr>
              <w:ind w:left="10"/>
            </w:pPr>
            <w:r>
              <w:rPr>
                <w:rFonts w:ascii="Arial" w:eastAsia="Arial" w:hAnsi="Arial" w:cs="Arial"/>
                <w:b/>
                <w:sz w:val="24"/>
              </w:rPr>
              <w:t xml:space="preserve">Õppekava rakendamine  </w:t>
            </w:r>
          </w:p>
          <w:p w:rsidR="00B37B2B" w:rsidRDefault="00D81F1B">
            <w:pPr>
              <w:ind w:left="10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Statsionaarne/mittestatsionaarne/koolipõhine/töökohapõhine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õpe</w:t>
            </w:r>
          </w:p>
        </w:tc>
      </w:tr>
      <w:tr w:rsidR="00B37B2B">
        <w:trPr>
          <w:trHeight w:val="566"/>
        </w:trPr>
        <w:tc>
          <w:tcPr>
            <w:tcW w:w="97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B2B" w:rsidRDefault="00D81F1B">
            <w:pPr>
              <w:spacing w:after="21"/>
              <w:ind w:left="14"/>
            </w:pPr>
            <w:r>
              <w:rPr>
                <w:rFonts w:ascii="Arial" w:eastAsia="Arial" w:hAnsi="Arial" w:cs="Arial"/>
                <w:b/>
                <w:sz w:val="24"/>
              </w:rPr>
              <w:t>Nõuded õpingute alustamiseks</w:t>
            </w:r>
          </w:p>
          <w:p w:rsidR="00B37B2B" w:rsidRDefault="00D81F1B">
            <w:pPr>
              <w:ind w:left="14"/>
            </w:pPr>
            <w:r>
              <w:rPr>
                <w:rFonts w:ascii="Arial" w:eastAsia="Arial" w:hAnsi="Arial" w:cs="Arial"/>
                <w:b/>
                <w:sz w:val="24"/>
              </w:rPr>
              <w:t xml:space="preserve">Õppima võib asuda vähemalt põhihariduse omandanud isik </w:t>
            </w:r>
          </w:p>
        </w:tc>
      </w:tr>
      <w:tr w:rsidR="00B37B2B">
        <w:trPr>
          <w:trHeight w:val="847"/>
        </w:trPr>
        <w:tc>
          <w:tcPr>
            <w:tcW w:w="97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B2B" w:rsidRDefault="00D81F1B">
            <w:pPr>
              <w:ind w:left="14"/>
            </w:pPr>
            <w:r>
              <w:rPr>
                <w:rFonts w:ascii="Arial" w:eastAsia="Arial" w:hAnsi="Arial" w:cs="Arial"/>
                <w:b/>
                <w:sz w:val="24"/>
              </w:rPr>
              <w:t xml:space="preserve">Nõuded õpingute lõpetamiseks </w:t>
            </w:r>
          </w:p>
          <w:p w:rsidR="00B37B2B" w:rsidRDefault="00D81F1B">
            <w:pPr>
              <w:ind w:left="14"/>
            </w:pPr>
            <w:r>
              <w:rPr>
                <w:rFonts w:ascii="Arial" w:eastAsia="Arial" w:hAnsi="Arial" w:cs="Arial"/>
                <w:b/>
                <w:sz w:val="24"/>
              </w:rPr>
              <w:t xml:space="preserve">Õpingud loetakse lõpetatuks, kui õpilane on omandanud eriala õppekava õpiväljundid vähemalt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lävendi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tasemel ja sooritanud kutseeksami</w:t>
            </w:r>
          </w:p>
        </w:tc>
      </w:tr>
      <w:tr w:rsidR="00B37B2B">
        <w:trPr>
          <w:trHeight w:val="288"/>
        </w:trPr>
        <w:tc>
          <w:tcPr>
            <w:tcW w:w="97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B2B" w:rsidRDefault="00D81F1B">
            <w:pPr>
              <w:ind w:left="10"/>
            </w:pPr>
            <w:r>
              <w:rPr>
                <w:rFonts w:ascii="Arial" w:eastAsia="Arial" w:hAnsi="Arial" w:cs="Arial"/>
                <w:b/>
                <w:sz w:val="24"/>
              </w:rPr>
              <w:t xml:space="preserve">Õpingute läbimisel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omandatav(ad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>)</w:t>
            </w:r>
          </w:p>
        </w:tc>
      </w:tr>
      <w:tr w:rsidR="00B37B2B">
        <w:trPr>
          <w:trHeight w:val="276"/>
        </w:trPr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B2B" w:rsidRDefault="00D81F1B">
            <w:pPr>
              <w:ind w:left="590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kvalifikatsioon(id</w:t>
            </w:r>
            <w:proofErr w:type="spellEnd"/>
            <w:r>
              <w:rPr>
                <w:rFonts w:ascii="Arial" w:eastAsia="Arial" w:hAnsi="Arial" w:cs="Arial"/>
                <w:sz w:val="24"/>
              </w:rPr>
              <w:t>):</w:t>
            </w:r>
          </w:p>
        </w:tc>
        <w:tc>
          <w:tcPr>
            <w:tcW w:w="71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B2B" w:rsidRDefault="00D81F1B">
            <w:r>
              <w:rPr>
                <w:rFonts w:ascii="Arial" w:eastAsia="Arial" w:hAnsi="Arial" w:cs="Arial"/>
                <w:sz w:val="20"/>
              </w:rPr>
              <w:t xml:space="preserve">Loomaarsti abiline EKR tase 4 </w:t>
            </w:r>
          </w:p>
        </w:tc>
      </w:tr>
      <w:tr w:rsidR="00B37B2B">
        <w:trPr>
          <w:trHeight w:val="290"/>
        </w:trPr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B2B" w:rsidRDefault="00D81F1B">
            <w:pPr>
              <w:ind w:left="1070"/>
            </w:pPr>
            <w:proofErr w:type="spellStart"/>
            <w:r>
              <w:rPr>
                <w:rFonts w:ascii="Arial" w:eastAsia="Arial" w:hAnsi="Arial" w:cs="Arial"/>
                <w:sz w:val="24"/>
              </w:rPr>
              <w:lastRenderedPageBreak/>
              <w:t>osakutse(d</w:t>
            </w:r>
            <w:proofErr w:type="spellEnd"/>
            <w:r>
              <w:rPr>
                <w:rFonts w:ascii="Arial" w:eastAsia="Arial" w:hAnsi="Arial" w:cs="Arial"/>
                <w:sz w:val="24"/>
              </w:rPr>
              <w:t>):</w:t>
            </w:r>
          </w:p>
        </w:tc>
        <w:tc>
          <w:tcPr>
            <w:tcW w:w="71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B2B" w:rsidRDefault="00D81F1B">
            <w:r>
              <w:rPr>
                <w:rFonts w:ascii="Arial" w:eastAsia="Arial" w:hAnsi="Arial" w:cs="Arial"/>
                <w:sz w:val="20"/>
              </w:rPr>
              <w:t xml:space="preserve">Puuduvad </w:t>
            </w:r>
          </w:p>
        </w:tc>
      </w:tr>
    </w:tbl>
    <w:p w:rsidR="00B37B2B" w:rsidRDefault="00B37B2B">
      <w:pPr>
        <w:spacing w:after="0"/>
        <w:ind w:left="-1592" w:right="10456"/>
      </w:pPr>
    </w:p>
    <w:tbl>
      <w:tblPr>
        <w:tblStyle w:val="TableGrid"/>
        <w:tblW w:w="9782" w:type="dxa"/>
        <w:tblInd w:w="48" w:type="dxa"/>
        <w:tblCellMar>
          <w:top w:w="16" w:type="dxa"/>
          <w:left w:w="38" w:type="dxa"/>
          <w:right w:w="20" w:type="dxa"/>
        </w:tblCellMar>
        <w:tblLook w:val="04A0"/>
      </w:tblPr>
      <w:tblGrid>
        <w:gridCol w:w="9782"/>
      </w:tblGrid>
      <w:tr w:rsidR="00B37B2B">
        <w:trPr>
          <w:trHeight w:val="14618"/>
        </w:trPr>
        <w:tc>
          <w:tcPr>
            <w:tcW w:w="9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B2B" w:rsidRDefault="00D81F1B">
            <w:pPr>
              <w:spacing w:after="203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Õppekava struktuur</w:t>
            </w:r>
          </w:p>
          <w:p w:rsidR="00B37B2B" w:rsidRDefault="00D81F1B">
            <w:pPr>
              <w:spacing w:after="283"/>
            </w:pPr>
            <w:r>
              <w:rPr>
                <w:rFonts w:ascii="Arial" w:eastAsia="Arial" w:hAnsi="Arial" w:cs="Arial"/>
                <w:sz w:val="24"/>
              </w:rPr>
              <w:t xml:space="preserve">Põhiõpingute moodulid (nimetus, maht ja õpiväljundid):  </w:t>
            </w:r>
          </w:p>
          <w:p w:rsidR="00B37B2B" w:rsidRDefault="00D81F1B">
            <w:pPr>
              <w:numPr>
                <w:ilvl w:val="0"/>
                <w:numId w:val="2"/>
              </w:numPr>
              <w:spacing w:after="63"/>
              <w:ind w:hanging="221"/>
            </w:pPr>
            <w:r>
              <w:rPr>
                <w:rFonts w:ascii="Arial" w:eastAsia="Arial" w:hAnsi="Arial" w:cs="Arial"/>
                <w:sz w:val="20"/>
              </w:rPr>
              <w:t xml:space="preserve">KODULOOMADE ANATOOMIA JA FÜSIOLOOGIA 12 EKAP </w:t>
            </w:r>
          </w:p>
          <w:p w:rsidR="00B37B2B" w:rsidRDefault="00D81F1B">
            <w:pPr>
              <w:numPr>
                <w:ilvl w:val="1"/>
                <w:numId w:val="2"/>
              </w:numPr>
              <w:spacing w:after="101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Kirjeldab ja eristab erinevate loomaliikide kehaehitust; </w:t>
            </w:r>
          </w:p>
          <w:p w:rsidR="00B37B2B" w:rsidRDefault="00D81F1B">
            <w:pPr>
              <w:numPr>
                <w:ilvl w:val="1"/>
                <w:numId w:val="2"/>
              </w:numPr>
              <w:spacing w:after="81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Mõistab peamisi füsioloogilisi protsesse ja esinevaid patoloogiaid;  </w:t>
            </w:r>
          </w:p>
          <w:p w:rsidR="00B37B2B" w:rsidRDefault="00D81F1B">
            <w:pPr>
              <w:numPr>
                <w:ilvl w:val="1"/>
                <w:numId w:val="2"/>
              </w:numPr>
              <w:spacing w:after="71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Mõistab erinevate loomaliikide normaalset sigimisprotsessi ja esinevaid patoloogiaid . </w:t>
            </w:r>
          </w:p>
          <w:p w:rsidR="00B37B2B" w:rsidRDefault="00D81F1B">
            <w:pPr>
              <w:numPr>
                <w:ilvl w:val="0"/>
                <w:numId w:val="2"/>
              </w:numPr>
              <w:spacing w:after="126"/>
              <w:ind w:hanging="221"/>
            </w:pPr>
            <w:r>
              <w:rPr>
                <w:rFonts w:ascii="Arial" w:eastAsia="Arial" w:hAnsi="Arial" w:cs="Arial"/>
                <w:sz w:val="20"/>
              </w:rPr>
              <w:t xml:space="preserve">LOOMADE HOOLDAMINE JA PRODUKTIIVLOOMADE MÄRGISTAMINE 4 EKAP </w:t>
            </w:r>
          </w:p>
          <w:p w:rsidR="00B37B2B" w:rsidRDefault="00D81F1B">
            <w:pPr>
              <w:numPr>
                <w:ilvl w:val="1"/>
                <w:numId w:val="2"/>
              </w:numPr>
              <w:spacing w:after="11" w:line="403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Mõistab lemmik- ja koduloomade evolutsiooni ning bioloogilisi iseärasusi; järgib pidamistehnoloogiad, erinevaid pidamissüsteeme ja nõudeid loomakasvatushoonetele; </w:t>
            </w:r>
          </w:p>
          <w:p w:rsidR="00B37B2B" w:rsidRDefault="00D81F1B">
            <w:pPr>
              <w:numPr>
                <w:ilvl w:val="1"/>
                <w:numId w:val="2"/>
              </w:numPr>
              <w:spacing w:after="106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Jälgib ja hooldab ravialuseid loomi statsionaaris, järgides loomade pidamistehnoloogiat </w:t>
            </w:r>
          </w:p>
          <w:p w:rsidR="00B37B2B" w:rsidRDefault="00D81F1B">
            <w:pPr>
              <w:numPr>
                <w:ilvl w:val="1"/>
                <w:numId w:val="2"/>
              </w:numPr>
              <w:spacing w:after="115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Korraldab statsionaaris turvalised ja asjakohased töötingimused; </w:t>
            </w:r>
          </w:p>
          <w:p w:rsidR="00B37B2B" w:rsidRDefault="00D81F1B">
            <w:pPr>
              <w:numPr>
                <w:ilvl w:val="1"/>
                <w:numId w:val="2"/>
              </w:numPr>
              <w:spacing w:after="66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Identifitseerib põllumajandusloomad vastavalt nõuetele. </w:t>
            </w:r>
          </w:p>
          <w:p w:rsidR="00B37B2B" w:rsidRDefault="00D81F1B">
            <w:pPr>
              <w:numPr>
                <w:ilvl w:val="0"/>
                <w:numId w:val="2"/>
              </w:numPr>
              <w:spacing w:after="148"/>
              <w:ind w:hanging="221"/>
            </w:pPr>
            <w:r>
              <w:rPr>
                <w:rFonts w:ascii="Arial" w:eastAsia="Arial" w:hAnsi="Arial" w:cs="Arial"/>
                <w:sz w:val="20"/>
              </w:rPr>
              <w:t xml:space="preserve">TÖÖTAMINE PRAKSISE REGISTRATUURIS 6 EKAP </w:t>
            </w:r>
          </w:p>
          <w:p w:rsidR="00B37B2B" w:rsidRDefault="00D81F1B">
            <w:pPr>
              <w:numPr>
                <w:ilvl w:val="1"/>
                <w:numId w:val="2"/>
              </w:numPr>
              <w:spacing w:after="24" w:line="388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Järgib erialaga ja kodanikupädevusega seonduvat seadusandlust, mõistab tööandja ja töövõtja kohustusi, õigusi ja vastutust; </w:t>
            </w:r>
          </w:p>
          <w:p w:rsidR="00B37B2B" w:rsidRDefault="00D81F1B">
            <w:pPr>
              <w:numPr>
                <w:ilvl w:val="1"/>
                <w:numId w:val="2"/>
              </w:numPr>
              <w:spacing w:after="112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Teenindab kliente lähtudes klienditeeninduse heast tavast; </w:t>
            </w:r>
          </w:p>
          <w:p w:rsidR="00B37B2B" w:rsidRDefault="00D81F1B">
            <w:pPr>
              <w:numPr>
                <w:ilvl w:val="1"/>
                <w:numId w:val="2"/>
              </w:numPr>
              <w:spacing w:after="113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Planeerib visiidiajad, kannab info patsiendikaardile ja kontrollib vastuvõtuajad; </w:t>
            </w:r>
          </w:p>
          <w:p w:rsidR="00B37B2B" w:rsidRDefault="00D81F1B">
            <w:pPr>
              <w:numPr>
                <w:ilvl w:val="1"/>
                <w:numId w:val="2"/>
              </w:numPr>
              <w:spacing w:after="44" w:line="367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Võtab looma visiidile vastu ja annab looma kliendile operatsioonijärgselt üle, abistab klienti looma fikseerimisel; </w:t>
            </w:r>
          </w:p>
          <w:p w:rsidR="00B37B2B" w:rsidRDefault="00D81F1B">
            <w:pPr>
              <w:numPr>
                <w:ilvl w:val="1"/>
                <w:numId w:val="2"/>
              </w:numPr>
              <w:spacing w:after="112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Rakendab asjaajamiskorda ning tagab praksises meeldiva keskkonna ja tööohutuse; </w:t>
            </w:r>
          </w:p>
          <w:p w:rsidR="00B37B2B" w:rsidRDefault="00D81F1B">
            <w:pPr>
              <w:numPr>
                <w:ilvl w:val="1"/>
                <w:numId w:val="2"/>
              </w:numPr>
              <w:spacing w:after="41" w:line="369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Tellib ja müüb kaupa ning käsimüügi- ja loomaarsti poolt määratud ravimeid, jagab kliendile nende kohta teavet; </w:t>
            </w:r>
          </w:p>
          <w:p w:rsidR="00B37B2B" w:rsidRDefault="00D81F1B">
            <w:pPr>
              <w:numPr>
                <w:ilvl w:val="1"/>
                <w:numId w:val="2"/>
              </w:numPr>
              <w:spacing w:line="405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Mõistab esmaabi olemust, hindab kannatanu seisundit ja tegutseb esmaabireeglitest lähtuvalt, teab tööõnnetuse ja kutsehaigestumise põhjusi ning ennetamise võimalusi. </w:t>
            </w:r>
          </w:p>
          <w:p w:rsidR="00B37B2B" w:rsidRDefault="00D81F1B">
            <w:pPr>
              <w:numPr>
                <w:ilvl w:val="0"/>
                <w:numId w:val="2"/>
              </w:numPr>
              <w:spacing w:after="147"/>
              <w:ind w:hanging="221"/>
            </w:pPr>
            <w:r>
              <w:rPr>
                <w:rFonts w:ascii="Arial" w:eastAsia="Arial" w:hAnsi="Arial" w:cs="Arial"/>
                <w:sz w:val="20"/>
              </w:rPr>
              <w:t xml:space="preserve">ERIALANE VÕÕRKEEL 3 EKAP </w:t>
            </w:r>
          </w:p>
          <w:p w:rsidR="00B37B2B" w:rsidRDefault="00D81F1B">
            <w:pPr>
              <w:numPr>
                <w:ilvl w:val="1"/>
                <w:numId w:val="2"/>
              </w:numPr>
              <w:spacing w:after="112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Suhtleb kliendiga erinevates töösituatsioonides; </w:t>
            </w:r>
          </w:p>
          <w:p w:rsidR="00B37B2B" w:rsidRDefault="00D81F1B">
            <w:pPr>
              <w:numPr>
                <w:ilvl w:val="1"/>
                <w:numId w:val="2"/>
              </w:numPr>
              <w:spacing w:after="116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Leiab kutsealast võõrkeelset teavet Internetist või teistest teabeallikatest ja tõlgib eesti keelde; </w:t>
            </w:r>
          </w:p>
          <w:p w:rsidR="00B37B2B" w:rsidRDefault="00D81F1B">
            <w:pPr>
              <w:numPr>
                <w:ilvl w:val="1"/>
                <w:numId w:val="2"/>
              </w:numPr>
              <w:spacing w:after="27" w:line="366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Valdab erialast terminoloogiat ja tavaväljendeid võõrkeeles looma terviseprobleemide, hooldamise ja esmaabi osas. </w:t>
            </w:r>
          </w:p>
          <w:p w:rsidR="00B37B2B" w:rsidRDefault="00D81F1B">
            <w:pPr>
              <w:numPr>
                <w:ilvl w:val="0"/>
                <w:numId w:val="2"/>
              </w:numPr>
              <w:spacing w:after="137"/>
              <w:ind w:hanging="221"/>
            </w:pPr>
            <w:r>
              <w:rPr>
                <w:rFonts w:ascii="Arial" w:eastAsia="Arial" w:hAnsi="Arial" w:cs="Arial"/>
                <w:sz w:val="20"/>
              </w:rPr>
              <w:t xml:space="preserve">TÖÖTAMINE VASTUVÕTUS JA DIAGNOSTILISTE PROTSEDUURIDE LÄBIVIIMINE 8 EKAP </w:t>
            </w:r>
          </w:p>
          <w:p w:rsidR="00B37B2B" w:rsidRDefault="00D81F1B">
            <w:pPr>
              <w:numPr>
                <w:ilvl w:val="1"/>
                <w:numId w:val="2"/>
              </w:numPr>
              <w:spacing w:line="402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Korraldab vastuvõturuumi/praksise turvalised ja asjakohased töötingimused, rakendab vajalikke ohutusnõudeid looma fikseerimisel vastavalt liigile; </w:t>
            </w:r>
          </w:p>
          <w:p w:rsidR="00B37B2B" w:rsidRDefault="00D81F1B">
            <w:pPr>
              <w:numPr>
                <w:ilvl w:val="1"/>
                <w:numId w:val="2"/>
              </w:numPr>
              <w:spacing w:line="401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Rakendab kliinilise diagnostika aluseid, hindab looma tervislikku seisundit, abistab või kogub analüüsimaterjale; </w:t>
            </w:r>
          </w:p>
          <w:p w:rsidR="00B37B2B" w:rsidRDefault="00D81F1B">
            <w:pPr>
              <w:numPr>
                <w:ilvl w:val="1"/>
                <w:numId w:val="2"/>
              </w:numPr>
              <w:spacing w:line="401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Eristab infektsioonhaigusi ja rakendab nende profülaktikat, tuvastab loomal võimaliku nakkuse ja väldib nakkusohtu keskkonnas.  </w:t>
            </w:r>
          </w:p>
          <w:p w:rsidR="00B37B2B" w:rsidRDefault="00D81F1B">
            <w:pPr>
              <w:numPr>
                <w:ilvl w:val="0"/>
                <w:numId w:val="2"/>
              </w:numPr>
              <w:spacing w:after="148"/>
              <w:ind w:hanging="221"/>
            </w:pPr>
            <w:r>
              <w:rPr>
                <w:rFonts w:ascii="Arial" w:eastAsia="Arial" w:hAnsi="Arial" w:cs="Arial"/>
                <w:sz w:val="20"/>
              </w:rPr>
              <w:t>RAVIPROTSEDUURIDE LÄBIVIIMINE LOOMAARSTI VASTUTUSEL 6 EKAP</w:t>
            </w:r>
          </w:p>
          <w:p w:rsidR="00B37B2B" w:rsidRDefault="00D81F1B">
            <w:pPr>
              <w:numPr>
                <w:ilvl w:val="1"/>
                <w:numId w:val="2"/>
              </w:numPr>
              <w:spacing w:after="89"/>
              <w:ind w:hanging="36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Mõistabravimirühmade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üldisi toimeid, kõrvaltoimeid ja vastunäidustusi; </w:t>
            </w:r>
          </w:p>
          <w:p w:rsidR="00B37B2B" w:rsidRDefault="00D81F1B">
            <w:pPr>
              <w:numPr>
                <w:ilvl w:val="1"/>
                <w:numId w:val="2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Abistab loomaarsti terapeutiliste protseduuride juures vastavalt ravivõtetele ja meetoditele;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ab/>
              <w:t xml:space="preserve">Rakendab ravimite käitlemist reguleerivat seadusandlust. </w:t>
            </w:r>
          </w:p>
        </w:tc>
      </w:tr>
    </w:tbl>
    <w:p w:rsidR="00B37B2B" w:rsidRDefault="00B37B2B">
      <w:pPr>
        <w:spacing w:after="0"/>
        <w:ind w:left="-1592" w:right="10456"/>
      </w:pPr>
    </w:p>
    <w:tbl>
      <w:tblPr>
        <w:tblStyle w:val="TableGrid"/>
        <w:tblW w:w="9782" w:type="dxa"/>
        <w:tblInd w:w="48" w:type="dxa"/>
        <w:tblCellMar>
          <w:top w:w="12" w:type="dxa"/>
          <w:left w:w="38" w:type="dxa"/>
          <w:right w:w="69" w:type="dxa"/>
        </w:tblCellMar>
        <w:tblLook w:val="04A0"/>
      </w:tblPr>
      <w:tblGrid>
        <w:gridCol w:w="2612"/>
        <w:gridCol w:w="7170"/>
      </w:tblGrid>
      <w:tr w:rsidR="00B37B2B">
        <w:trPr>
          <w:trHeight w:val="13200"/>
        </w:trPr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B2B" w:rsidRDefault="00D81F1B">
            <w:pPr>
              <w:numPr>
                <w:ilvl w:val="0"/>
                <w:numId w:val="3"/>
              </w:numPr>
              <w:spacing w:after="18" w:line="367" w:lineRule="auto"/>
            </w:pPr>
            <w:r>
              <w:rPr>
                <w:rFonts w:ascii="Arial" w:eastAsia="Arial" w:hAnsi="Arial" w:cs="Arial"/>
                <w:sz w:val="20"/>
              </w:rPr>
              <w:t xml:space="preserve">KIRURGILISTE OPERATSIOONIDE ETTEVALMISTUS, ASSISTEERIMINE JA ÜLDANESTEESIA JÄLGIMINE 6 EKAP </w:t>
            </w:r>
          </w:p>
          <w:p w:rsidR="00B37B2B" w:rsidRDefault="00D81F1B">
            <w:pPr>
              <w:numPr>
                <w:ilvl w:val="1"/>
                <w:numId w:val="3"/>
              </w:numPr>
              <w:spacing w:after="30" w:line="366" w:lineRule="auto"/>
              <w:ind w:hanging="36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Rakendabkirurgia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põhialuseid, valmistab ette operatsiooni materjalid vastavalt operatsiooni iseloomule; </w:t>
            </w:r>
          </w:p>
          <w:p w:rsidR="00B37B2B" w:rsidRDefault="00D81F1B">
            <w:pPr>
              <w:numPr>
                <w:ilvl w:val="1"/>
                <w:numId w:val="3"/>
              </w:numPr>
              <w:spacing w:after="91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Hooldab patsienti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perioperatiivselt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jälgib patsiendi seisundit ja tagab heaolu; </w:t>
            </w:r>
          </w:p>
          <w:p w:rsidR="00B37B2B" w:rsidRDefault="00D81F1B">
            <w:pPr>
              <w:numPr>
                <w:ilvl w:val="1"/>
                <w:numId w:val="3"/>
              </w:numPr>
              <w:spacing w:after="81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Jälgib patsiendi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üldanesteesiatja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abistab arsti operatsioonil vastavalt juhendamisele. </w:t>
            </w:r>
          </w:p>
          <w:p w:rsidR="00B37B2B" w:rsidRDefault="00D81F1B">
            <w:pPr>
              <w:numPr>
                <w:ilvl w:val="0"/>
                <w:numId w:val="3"/>
              </w:numPr>
              <w:spacing w:after="145"/>
            </w:pPr>
            <w:r>
              <w:rPr>
                <w:rFonts w:ascii="Arial" w:eastAsia="Arial" w:hAnsi="Arial" w:cs="Arial"/>
                <w:sz w:val="20"/>
              </w:rPr>
              <w:t xml:space="preserve">LABORIUURUURINGUTE LÄBIVIIMINE 3 EKAP </w:t>
            </w:r>
          </w:p>
          <w:p w:rsidR="00B37B2B" w:rsidRDefault="00D81F1B">
            <w:pPr>
              <w:numPr>
                <w:ilvl w:val="1"/>
                <w:numId w:val="3"/>
              </w:numPr>
              <w:spacing w:after="115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Kontrollib laboriseadmete töökorras olekut vastavalt juhendile; </w:t>
            </w:r>
          </w:p>
          <w:p w:rsidR="00B37B2B" w:rsidRDefault="00D81F1B">
            <w:pPr>
              <w:numPr>
                <w:ilvl w:val="1"/>
                <w:numId w:val="3"/>
              </w:numPr>
              <w:spacing w:after="89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Viib läbi laboratoorseid uuringuid, kasutades diagnostikavahendeid ja aparatuuri. </w:t>
            </w:r>
          </w:p>
          <w:p w:rsidR="00B37B2B" w:rsidRDefault="00D81F1B">
            <w:pPr>
              <w:numPr>
                <w:ilvl w:val="0"/>
                <w:numId w:val="3"/>
              </w:numPr>
              <w:spacing w:after="148"/>
            </w:pPr>
            <w:r>
              <w:rPr>
                <w:rFonts w:ascii="Arial" w:eastAsia="Arial" w:hAnsi="Arial" w:cs="Arial"/>
                <w:sz w:val="20"/>
              </w:rPr>
              <w:t xml:space="preserve">KARJÄÄRI PLANEERIMINE JA ETTEVÕTLUSE ALUSED 6 EKAP </w:t>
            </w:r>
          </w:p>
          <w:p w:rsidR="00B37B2B" w:rsidRDefault="00D81F1B">
            <w:pPr>
              <w:numPr>
                <w:ilvl w:val="1"/>
                <w:numId w:val="3"/>
              </w:numPr>
              <w:spacing w:after="112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Mõistab oma vastutust teadlike otsuste langetamisel elukestvas karjääriplaneerimise protsessis; </w:t>
            </w:r>
          </w:p>
          <w:p w:rsidR="00B37B2B" w:rsidRDefault="00D81F1B">
            <w:pPr>
              <w:numPr>
                <w:ilvl w:val="1"/>
                <w:numId w:val="3"/>
              </w:numPr>
              <w:spacing w:after="112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Mõistab majanduse olemust ja majanduskeskkonna toimimist; </w:t>
            </w:r>
          </w:p>
          <w:p w:rsidR="00B37B2B" w:rsidRDefault="00D81F1B">
            <w:pPr>
              <w:numPr>
                <w:ilvl w:val="1"/>
                <w:numId w:val="3"/>
              </w:numPr>
              <w:spacing w:after="115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Mõtestab oma rolli ettevõtluskeskkonnas; </w:t>
            </w:r>
          </w:p>
          <w:p w:rsidR="00B37B2B" w:rsidRDefault="00D81F1B">
            <w:pPr>
              <w:numPr>
                <w:ilvl w:val="1"/>
                <w:numId w:val="3"/>
              </w:numPr>
              <w:spacing w:line="338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Mõistab oma õigusi ja kohustusi töökeskkonnas toimimisel;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ab/>
              <w:t xml:space="preserve">Käitub vastastikust suhtlemist toetaval viisil. </w:t>
            </w:r>
          </w:p>
          <w:p w:rsidR="00B37B2B" w:rsidRDefault="00D81F1B">
            <w:pPr>
              <w:numPr>
                <w:ilvl w:val="0"/>
                <w:numId w:val="3"/>
              </w:numPr>
              <w:spacing w:after="147"/>
            </w:pPr>
            <w:r>
              <w:rPr>
                <w:rFonts w:ascii="Arial" w:eastAsia="Arial" w:hAnsi="Arial" w:cs="Arial"/>
                <w:sz w:val="20"/>
              </w:rPr>
              <w:t xml:space="preserve">PRAKTIKA 24 EKAP </w:t>
            </w:r>
          </w:p>
          <w:p w:rsidR="00B37B2B" w:rsidRDefault="00D81F1B">
            <w:pPr>
              <w:numPr>
                <w:ilvl w:val="1"/>
                <w:numId w:val="3"/>
              </w:numPr>
              <w:spacing w:after="115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Planeerib praktikajuhendi alusel isiklikke praktika eesmärke; </w:t>
            </w:r>
          </w:p>
          <w:p w:rsidR="00B37B2B" w:rsidRDefault="00D81F1B">
            <w:pPr>
              <w:numPr>
                <w:ilvl w:val="1"/>
                <w:numId w:val="3"/>
              </w:numPr>
              <w:spacing w:line="398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Rakendab erialaga ja kodanikupädevusega seonduvat seadusandlust, mõistab praktika juhendaja ja praktikandi kohustusi, õigusi ja vastutust, teenindab kliente lähtudes klienditeeninduse heast tavast; </w:t>
            </w:r>
          </w:p>
          <w:p w:rsidR="00B37B2B" w:rsidRDefault="00D81F1B">
            <w:pPr>
              <w:numPr>
                <w:ilvl w:val="1"/>
                <w:numId w:val="3"/>
              </w:numPr>
              <w:spacing w:after="45" w:line="366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Osaleb praksise registratuuri töös, rakendab asjaajamiskorda, tegeleb visiidile saabunud patsiendiga vastavalt protseduuri iseloomule; </w:t>
            </w:r>
          </w:p>
          <w:p w:rsidR="00B37B2B" w:rsidRDefault="00D81F1B">
            <w:pPr>
              <w:numPr>
                <w:ilvl w:val="1"/>
                <w:numId w:val="3"/>
              </w:numPr>
              <w:spacing w:after="7" w:line="402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Kasutab vajadusel esmaabi võtteid, hinnates kannatanu seisundit; väldib tööõnnetuste põhjusi vastavalt tööohutusjuhendile; </w:t>
            </w:r>
          </w:p>
          <w:p w:rsidR="00B37B2B" w:rsidRDefault="00D81F1B">
            <w:pPr>
              <w:numPr>
                <w:ilvl w:val="1"/>
                <w:numId w:val="3"/>
              </w:numPr>
              <w:spacing w:after="11" w:line="366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Abistab loomaarsti loomade vastuvõtus ja diagnostiliste protseduuride teostamisel vastavalt protseduuri iseloomule; </w:t>
            </w:r>
          </w:p>
          <w:p w:rsidR="00B37B2B" w:rsidRDefault="00D81F1B">
            <w:pPr>
              <w:numPr>
                <w:ilvl w:val="1"/>
                <w:numId w:val="3"/>
              </w:numPr>
              <w:spacing w:after="84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Abistab loomaarsti raviprotseduuride teostamisel vastavalt protseduuri iseloomule; </w:t>
            </w:r>
          </w:p>
          <w:p w:rsidR="00B37B2B" w:rsidRDefault="00D81F1B">
            <w:pPr>
              <w:numPr>
                <w:ilvl w:val="1"/>
                <w:numId w:val="3"/>
              </w:numPr>
              <w:spacing w:after="100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Valmistab operatsiooniruumi ja patsiendi operatsiooniks ette, assisteerib operatsioonil ja jälgib </w:t>
            </w:r>
          </w:p>
          <w:p w:rsidR="00B37B2B" w:rsidRDefault="00D81F1B">
            <w:pPr>
              <w:spacing w:after="96"/>
              <w:ind w:left="720"/>
            </w:pPr>
            <w:r>
              <w:rPr>
                <w:rFonts w:ascii="Arial" w:eastAsia="Arial" w:hAnsi="Arial" w:cs="Arial"/>
                <w:sz w:val="20"/>
              </w:rPr>
              <w:t xml:space="preserve">üldanesteesiat, </w:t>
            </w:r>
          </w:p>
          <w:p w:rsidR="00B37B2B" w:rsidRDefault="00B37B2B">
            <w:pPr>
              <w:ind w:left="360"/>
            </w:pPr>
          </w:p>
        </w:tc>
      </w:tr>
      <w:tr w:rsidR="00B37B2B">
        <w:trPr>
          <w:trHeight w:val="5403"/>
        </w:trPr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B2B" w:rsidRDefault="00D81F1B">
            <w:pPr>
              <w:spacing w:after="79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Valikõpingute moodulid ja nende valimise võimalused (nimetus ja maht): </w:t>
            </w:r>
          </w:p>
          <w:p w:rsidR="00B37B2B" w:rsidRDefault="00D81F1B">
            <w:pPr>
              <w:numPr>
                <w:ilvl w:val="0"/>
                <w:numId w:val="4"/>
              </w:numPr>
              <w:spacing w:after="131"/>
              <w:ind w:hanging="221"/>
            </w:pPr>
            <w:r>
              <w:rPr>
                <w:rFonts w:ascii="Arial" w:eastAsia="Arial" w:hAnsi="Arial" w:cs="Arial"/>
                <w:sz w:val="20"/>
              </w:rPr>
              <w:t xml:space="preserve">EKSOOTILISTE LEMMIKLOOMADE PIDAMINE JA HOOLDAMINE 2 EKAP. </w:t>
            </w:r>
          </w:p>
          <w:p w:rsidR="00B37B2B" w:rsidRDefault="00D81F1B">
            <w:pPr>
              <w:numPr>
                <w:ilvl w:val="0"/>
                <w:numId w:val="4"/>
              </w:numPr>
              <w:spacing w:after="131"/>
              <w:ind w:hanging="221"/>
            </w:pPr>
            <w:r>
              <w:rPr>
                <w:rFonts w:ascii="Arial" w:eastAsia="Arial" w:hAnsi="Arial" w:cs="Arial"/>
                <w:sz w:val="20"/>
              </w:rPr>
              <w:t xml:space="preserve">ERINEVATE LOOMADE MASSAAŽI JA FÜSIOTERAAPIA ALUSED 3 EKAP. </w:t>
            </w:r>
          </w:p>
          <w:p w:rsidR="00B37B2B" w:rsidRDefault="00D81F1B">
            <w:pPr>
              <w:numPr>
                <w:ilvl w:val="0"/>
                <w:numId w:val="4"/>
              </w:numPr>
              <w:spacing w:after="133"/>
              <w:ind w:hanging="221"/>
            </w:pPr>
            <w:r>
              <w:rPr>
                <w:rFonts w:ascii="Arial" w:eastAsia="Arial" w:hAnsi="Arial" w:cs="Arial"/>
                <w:sz w:val="20"/>
              </w:rPr>
              <w:t xml:space="preserve">TÖÖOHUTUS, TURVALINE TÖÖKESKKOND JA ESMAABI 3 EKAP. </w:t>
            </w:r>
          </w:p>
          <w:p w:rsidR="00B37B2B" w:rsidRDefault="00D81F1B">
            <w:pPr>
              <w:numPr>
                <w:ilvl w:val="0"/>
                <w:numId w:val="4"/>
              </w:numPr>
              <w:spacing w:after="126"/>
              <w:ind w:hanging="221"/>
            </w:pPr>
            <w:r>
              <w:rPr>
                <w:rFonts w:ascii="Arial" w:eastAsia="Arial" w:hAnsi="Arial" w:cs="Arial"/>
                <w:sz w:val="20"/>
              </w:rPr>
              <w:t xml:space="preserve">PÕLLUMAJANDUSLOOMADE SEEMENDAMINE 3 EKAP.  </w:t>
            </w:r>
          </w:p>
          <w:p w:rsidR="00B37B2B" w:rsidRDefault="00D81F1B">
            <w:pPr>
              <w:numPr>
                <w:ilvl w:val="0"/>
                <w:numId w:val="4"/>
              </w:numPr>
              <w:spacing w:after="96"/>
              <w:ind w:hanging="221"/>
            </w:pPr>
            <w:r>
              <w:rPr>
                <w:rFonts w:ascii="Arial" w:eastAsia="Arial" w:hAnsi="Arial" w:cs="Arial"/>
                <w:sz w:val="20"/>
              </w:rPr>
              <w:t xml:space="preserve">PÕLLUMAJANDUSLOOMADE ESMAABI 2 EKAP.  </w:t>
            </w:r>
          </w:p>
          <w:p w:rsidR="00B37B2B" w:rsidRDefault="00D81F1B">
            <w:pPr>
              <w:numPr>
                <w:ilvl w:val="0"/>
                <w:numId w:val="4"/>
              </w:numPr>
              <w:spacing w:after="124"/>
              <w:ind w:hanging="221"/>
            </w:pPr>
            <w:r>
              <w:rPr>
                <w:rFonts w:ascii="Arial" w:eastAsia="Arial" w:hAnsi="Arial" w:cs="Arial"/>
                <w:sz w:val="20"/>
              </w:rPr>
              <w:t xml:space="preserve">RAAMATUPIDAMINE 2 EKAP. </w:t>
            </w:r>
          </w:p>
          <w:p w:rsidR="00B37B2B" w:rsidRDefault="00D81F1B">
            <w:pPr>
              <w:numPr>
                <w:ilvl w:val="0"/>
                <w:numId w:val="4"/>
              </w:numPr>
              <w:spacing w:after="131"/>
              <w:ind w:hanging="221"/>
            </w:pPr>
            <w:r>
              <w:rPr>
                <w:rFonts w:ascii="Arial" w:eastAsia="Arial" w:hAnsi="Arial" w:cs="Arial"/>
                <w:sz w:val="20"/>
              </w:rPr>
              <w:t xml:space="preserve">MAJANDUSÕPETUS 2 EKAP. </w:t>
            </w:r>
          </w:p>
          <w:p w:rsidR="00B37B2B" w:rsidRDefault="00D81F1B">
            <w:pPr>
              <w:numPr>
                <w:ilvl w:val="0"/>
                <w:numId w:val="5"/>
              </w:numPr>
              <w:spacing w:after="123"/>
              <w:ind w:hanging="333"/>
            </w:pPr>
            <w:r>
              <w:rPr>
                <w:rFonts w:ascii="Arial" w:eastAsia="Arial" w:hAnsi="Arial" w:cs="Arial"/>
                <w:sz w:val="20"/>
              </w:rPr>
              <w:t xml:space="preserve">ERIALANE VÕÕRKEEL (VENE KEEL) 3 EKAP. </w:t>
            </w:r>
          </w:p>
          <w:p w:rsidR="00B37B2B" w:rsidRDefault="00D81F1B">
            <w:pPr>
              <w:numPr>
                <w:ilvl w:val="0"/>
                <w:numId w:val="5"/>
              </w:numPr>
              <w:spacing w:after="126"/>
              <w:ind w:hanging="333"/>
            </w:pPr>
            <w:r>
              <w:rPr>
                <w:rFonts w:ascii="Arial" w:eastAsia="Arial" w:hAnsi="Arial" w:cs="Arial"/>
                <w:sz w:val="20"/>
              </w:rPr>
              <w:t xml:space="preserve">KOERTE KÄITUMINE 2 EKAP.  </w:t>
            </w:r>
          </w:p>
          <w:p w:rsidR="00B37B2B" w:rsidRDefault="00D81F1B">
            <w:pPr>
              <w:numPr>
                <w:ilvl w:val="0"/>
                <w:numId w:val="5"/>
              </w:numPr>
              <w:spacing w:after="98"/>
              <w:ind w:hanging="333"/>
            </w:pPr>
            <w:r>
              <w:rPr>
                <w:rFonts w:ascii="Arial" w:eastAsia="Arial" w:hAnsi="Arial" w:cs="Arial"/>
                <w:sz w:val="20"/>
              </w:rPr>
              <w:t xml:space="preserve">VEISTE JALAHAIGUSED JA SÕRAHOOLDUS 2 EKAP. </w:t>
            </w:r>
          </w:p>
          <w:p w:rsidR="00B37B2B" w:rsidRDefault="00B37B2B">
            <w:pPr>
              <w:spacing w:after="149"/>
            </w:pPr>
          </w:p>
          <w:p w:rsidR="00B37B2B" w:rsidRDefault="00D81F1B">
            <w:pPr>
              <w:spacing w:after="148"/>
            </w:pPr>
            <w:r>
              <w:rPr>
                <w:rFonts w:ascii="Arial" w:eastAsia="Arial" w:hAnsi="Arial" w:cs="Arial"/>
                <w:b/>
                <w:sz w:val="24"/>
              </w:rPr>
              <w:t xml:space="preserve">Õpilane valib 12 EKAP-i ulatuses valikaineid. </w:t>
            </w:r>
          </w:p>
          <w:p w:rsidR="00B37B2B" w:rsidRDefault="00D81F1B">
            <w:r>
              <w:rPr>
                <w:rFonts w:ascii="Arial" w:eastAsia="Arial" w:hAnsi="Arial" w:cs="Arial"/>
                <w:sz w:val="24"/>
              </w:rPr>
              <w:t>Lisaks esitatud valikutele võib õpilane valida valikmooduleid kooli teistest õppekavadest või teiste õppeasutuste õppekavadest kooli õppekorralduseeskirjas sätestatud korras.</w:t>
            </w:r>
          </w:p>
        </w:tc>
      </w:tr>
      <w:tr w:rsidR="00B37B2B">
        <w:trPr>
          <w:trHeight w:val="288"/>
        </w:trPr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B2B" w:rsidRDefault="00D81F1B">
            <w:pPr>
              <w:ind w:left="10"/>
            </w:pPr>
            <w:r>
              <w:rPr>
                <w:rFonts w:ascii="Arial" w:eastAsia="Arial" w:hAnsi="Arial" w:cs="Arial"/>
                <w:b/>
                <w:sz w:val="24"/>
              </w:rPr>
              <w:t xml:space="preserve">Õppekava kontaktisik </w:t>
            </w:r>
          </w:p>
        </w:tc>
      </w:tr>
      <w:tr w:rsidR="00B37B2B">
        <w:trPr>
          <w:trHeight w:val="288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B2B" w:rsidRDefault="00D81F1B">
            <w:pPr>
              <w:ind w:right="113"/>
              <w:jc w:val="right"/>
            </w:pPr>
            <w:r>
              <w:rPr>
                <w:rFonts w:ascii="Arial" w:eastAsia="Arial" w:hAnsi="Arial" w:cs="Arial"/>
                <w:sz w:val="24"/>
              </w:rPr>
              <w:t>ees-ja perenimi: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B2B" w:rsidRDefault="004E4358">
            <w:r>
              <w:rPr>
                <w:rFonts w:ascii="Arial" w:eastAsia="Arial" w:hAnsi="Arial" w:cs="Arial"/>
                <w:sz w:val="20"/>
              </w:rPr>
              <w:t>Aive Kupp</w:t>
            </w:r>
            <w:r w:rsidR="00D81F1B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37B2B">
        <w:trPr>
          <w:trHeight w:val="278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B2B" w:rsidRDefault="00D81F1B">
            <w:pPr>
              <w:ind w:right="104"/>
              <w:jc w:val="right"/>
            </w:pPr>
            <w:r>
              <w:rPr>
                <w:rFonts w:ascii="Arial" w:eastAsia="Arial" w:hAnsi="Arial" w:cs="Arial"/>
                <w:sz w:val="24"/>
              </w:rPr>
              <w:t>ametikoht: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B2B" w:rsidRDefault="004E4358">
            <w:r>
              <w:rPr>
                <w:rFonts w:ascii="Arial" w:eastAsia="Arial" w:hAnsi="Arial" w:cs="Arial"/>
                <w:sz w:val="20"/>
              </w:rPr>
              <w:t xml:space="preserve">Põllumajanduse </w:t>
            </w:r>
            <w:r w:rsidR="00014B15">
              <w:rPr>
                <w:rFonts w:ascii="Arial" w:eastAsia="Arial" w:hAnsi="Arial" w:cs="Arial"/>
                <w:sz w:val="20"/>
              </w:rPr>
              <w:t>(</w:t>
            </w:r>
            <w:r>
              <w:rPr>
                <w:rFonts w:ascii="Arial" w:eastAsia="Arial" w:hAnsi="Arial" w:cs="Arial"/>
                <w:sz w:val="20"/>
              </w:rPr>
              <w:t>taime-ja loomakasvatus</w:t>
            </w:r>
            <w:r w:rsidR="00014B15">
              <w:rPr>
                <w:rFonts w:ascii="Arial" w:eastAsia="Arial" w:hAnsi="Arial" w:cs="Arial"/>
                <w:sz w:val="20"/>
              </w:rPr>
              <w:t>)</w:t>
            </w:r>
            <w:r w:rsidR="00D81F1B">
              <w:rPr>
                <w:rFonts w:ascii="Arial" w:eastAsia="Arial" w:hAnsi="Arial" w:cs="Arial"/>
                <w:sz w:val="20"/>
              </w:rPr>
              <w:t xml:space="preserve"> juhtõpetaja </w:t>
            </w:r>
          </w:p>
        </w:tc>
      </w:tr>
      <w:tr w:rsidR="00B37B2B">
        <w:trPr>
          <w:trHeight w:val="288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B2B" w:rsidRDefault="00D81F1B">
            <w:pPr>
              <w:ind w:right="101"/>
              <w:jc w:val="right"/>
            </w:pPr>
            <w:r>
              <w:rPr>
                <w:rFonts w:ascii="Arial" w:eastAsia="Arial" w:hAnsi="Arial" w:cs="Arial"/>
                <w:sz w:val="24"/>
              </w:rPr>
              <w:t>telefon: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B2B" w:rsidRDefault="00D81F1B">
            <w:r>
              <w:rPr>
                <w:rFonts w:ascii="Arial" w:eastAsia="Arial" w:hAnsi="Arial" w:cs="Arial"/>
                <w:sz w:val="20"/>
              </w:rPr>
              <w:t>5</w:t>
            </w:r>
            <w:r w:rsidR="004E4358">
              <w:rPr>
                <w:rFonts w:ascii="Arial" w:eastAsia="Arial" w:hAnsi="Arial" w:cs="Arial"/>
                <w:sz w:val="20"/>
              </w:rPr>
              <w:t>083459</w:t>
            </w:r>
          </w:p>
        </w:tc>
      </w:tr>
      <w:tr w:rsidR="00B37B2B">
        <w:trPr>
          <w:trHeight w:val="288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B2B" w:rsidRDefault="00D81F1B">
            <w:pPr>
              <w:ind w:right="99"/>
              <w:jc w:val="right"/>
            </w:pPr>
            <w:r>
              <w:rPr>
                <w:rFonts w:ascii="Arial" w:eastAsia="Arial" w:hAnsi="Arial" w:cs="Arial"/>
                <w:sz w:val="24"/>
              </w:rPr>
              <w:t>e-post: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B2B" w:rsidRDefault="004E4358">
            <w:r>
              <w:rPr>
                <w:rFonts w:ascii="Arial" w:eastAsia="Arial" w:hAnsi="Arial" w:cs="Arial"/>
                <w:sz w:val="20"/>
              </w:rPr>
              <w:t>aive.kupp</w:t>
            </w:r>
            <w:r w:rsidR="00D81F1B">
              <w:rPr>
                <w:rFonts w:ascii="Arial" w:eastAsia="Arial" w:hAnsi="Arial" w:cs="Arial"/>
                <w:sz w:val="20"/>
              </w:rPr>
              <w:t xml:space="preserve">@jkhk.ee </w:t>
            </w:r>
          </w:p>
        </w:tc>
      </w:tr>
      <w:tr w:rsidR="00B37B2B">
        <w:trPr>
          <w:trHeight w:val="550"/>
        </w:trPr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B2B" w:rsidRDefault="00D81F1B">
            <w:pPr>
              <w:ind w:left="10"/>
            </w:pPr>
            <w:r>
              <w:rPr>
                <w:rFonts w:ascii="Arial" w:eastAsia="Arial" w:hAnsi="Arial" w:cs="Arial"/>
                <w:sz w:val="24"/>
              </w:rPr>
              <w:t xml:space="preserve">Märkused  </w:t>
            </w:r>
          </w:p>
          <w:p w:rsidR="004E4358" w:rsidRDefault="00D81F1B" w:rsidP="004E4358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Moodulite rakenduskava asub kooli kodulehe aadressil </w:t>
            </w:r>
            <w:hyperlink r:id="rId5" w:history="1">
              <w:r w:rsidR="004E4358" w:rsidRPr="004E4358">
                <w:rPr>
                  <w:rStyle w:val="Hperlink"/>
                </w:rPr>
                <w:t>https://www.jkhk.ee/sites/jkhk.ee/files/rakenduskavad/loomaar</w:t>
              </w:r>
              <w:r w:rsidR="004E4358" w:rsidRPr="004E4358">
                <w:rPr>
                  <w:rStyle w:val="Hperlink"/>
                </w:rPr>
                <w:t>s</w:t>
              </w:r>
              <w:r w:rsidR="004E4358" w:rsidRPr="004E4358">
                <w:rPr>
                  <w:rStyle w:val="Hperlink"/>
                </w:rPr>
                <w:t>ti_abiline_tase_4_rakenduskava.pdf</w:t>
              </w:r>
            </w:hyperlink>
          </w:p>
          <w:p w:rsidR="00B37B2B" w:rsidRDefault="00284A95" w:rsidP="004E4358">
            <w:pPr>
              <w:ind w:left="10"/>
            </w:pPr>
            <w:hyperlink r:id="rId6"/>
          </w:p>
        </w:tc>
      </w:tr>
    </w:tbl>
    <w:p w:rsidR="004E4358" w:rsidRDefault="004E4358">
      <w:pPr>
        <w:spacing w:after="0"/>
        <w:jc w:val="both"/>
      </w:pPr>
    </w:p>
    <w:sectPr w:rsidR="004E4358" w:rsidSect="00531F74">
      <w:pgSz w:w="11909" w:h="16834"/>
      <w:pgMar w:top="1446" w:right="1453" w:bottom="768" w:left="1592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A7D43"/>
    <w:multiLevelType w:val="hybridMultilevel"/>
    <w:tmpl w:val="69BA7BCA"/>
    <w:lvl w:ilvl="0" w:tplc="563EF4E6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D8532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D6574A">
      <w:start w:val="1"/>
      <w:numFmt w:val="bullet"/>
      <w:lvlText w:val="▪"/>
      <w:lvlJc w:val="left"/>
      <w:pPr>
        <w:ind w:left="1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4A831E">
      <w:start w:val="1"/>
      <w:numFmt w:val="bullet"/>
      <w:lvlText w:val="•"/>
      <w:lvlJc w:val="left"/>
      <w:pPr>
        <w:ind w:left="2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8E9A54">
      <w:start w:val="1"/>
      <w:numFmt w:val="bullet"/>
      <w:lvlText w:val="o"/>
      <w:lvlJc w:val="left"/>
      <w:pPr>
        <w:ind w:left="2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221656">
      <w:start w:val="1"/>
      <w:numFmt w:val="bullet"/>
      <w:lvlText w:val="▪"/>
      <w:lvlJc w:val="left"/>
      <w:pPr>
        <w:ind w:left="36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0CAFB2">
      <w:start w:val="1"/>
      <w:numFmt w:val="bullet"/>
      <w:lvlText w:val="•"/>
      <w:lvlJc w:val="left"/>
      <w:pPr>
        <w:ind w:left="4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86E95C">
      <w:start w:val="1"/>
      <w:numFmt w:val="bullet"/>
      <w:lvlText w:val="o"/>
      <w:lvlJc w:val="left"/>
      <w:pPr>
        <w:ind w:left="5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A02904">
      <w:start w:val="1"/>
      <w:numFmt w:val="bullet"/>
      <w:lvlText w:val="▪"/>
      <w:lvlJc w:val="left"/>
      <w:pPr>
        <w:ind w:left="57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2425AF2"/>
    <w:multiLevelType w:val="hybridMultilevel"/>
    <w:tmpl w:val="9120FDC4"/>
    <w:lvl w:ilvl="0" w:tplc="CA84A378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5A0A84">
      <w:start w:val="1"/>
      <w:numFmt w:val="lowerLetter"/>
      <w:lvlText w:val="%2"/>
      <w:lvlJc w:val="left"/>
      <w:pPr>
        <w:ind w:left="1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94F190">
      <w:start w:val="1"/>
      <w:numFmt w:val="lowerRoman"/>
      <w:lvlText w:val="%3"/>
      <w:lvlJc w:val="left"/>
      <w:pPr>
        <w:ind w:left="1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D875E8">
      <w:start w:val="1"/>
      <w:numFmt w:val="decimal"/>
      <w:lvlText w:val="%4"/>
      <w:lvlJc w:val="left"/>
      <w:pPr>
        <w:ind w:left="2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707286">
      <w:start w:val="1"/>
      <w:numFmt w:val="lowerLetter"/>
      <w:lvlText w:val="%5"/>
      <w:lvlJc w:val="left"/>
      <w:pPr>
        <w:ind w:left="3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7E1C68">
      <w:start w:val="1"/>
      <w:numFmt w:val="lowerRoman"/>
      <w:lvlText w:val="%6"/>
      <w:lvlJc w:val="left"/>
      <w:pPr>
        <w:ind w:left="3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1A3034">
      <w:start w:val="1"/>
      <w:numFmt w:val="decimal"/>
      <w:lvlText w:val="%7"/>
      <w:lvlJc w:val="left"/>
      <w:pPr>
        <w:ind w:left="4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E68ADC">
      <w:start w:val="1"/>
      <w:numFmt w:val="lowerLetter"/>
      <w:lvlText w:val="%8"/>
      <w:lvlJc w:val="left"/>
      <w:pPr>
        <w:ind w:left="5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7426A4">
      <w:start w:val="1"/>
      <w:numFmt w:val="lowerRoman"/>
      <w:lvlText w:val="%9"/>
      <w:lvlJc w:val="left"/>
      <w:pPr>
        <w:ind w:left="6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9E65AD3"/>
    <w:multiLevelType w:val="hybridMultilevel"/>
    <w:tmpl w:val="36DE2D34"/>
    <w:lvl w:ilvl="0" w:tplc="90EAD80C">
      <w:start w:val="10"/>
      <w:numFmt w:val="decimal"/>
      <w:lvlText w:val="%1."/>
      <w:lvlJc w:val="left"/>
      <w:pPr>
        <w:ind w:left="3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6AE682">
      <w:start w:val="1"/>
      <w:numFmt w:val="lowerLetter"/>
      <w:lvlText w:val="%2"/>
      <w:lvlJc w:val="left"/>
      <w:pPr>
        <w:ind w:left="1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9252C6">
      <w:start w:val="1"/>
      <w:numFmt w:val="lowerRoman"/>
      <w:lvlText w:val="%3"/>
      <w:lvlJc w:val="left"/>
      <w:pPr>
        <w:ind w:left="1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240CEA">
      <w:start w:val="1"/>
      <w:numFmt w:val="decimal"/>
      <w:lvlText w:val="%4"/>
      <w:lvlJc w:val="left"/>
      <w:pPr>
        <w:ind w:left="2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26E854">
      <w:start w:val="1"/>
      <w:numFmt w:val="lowerLetter"/>
      <w:lvlText w:val="%5"/>
      <w:lvlJc w:val="left"/>
      <w:pPr>
        <w:ind w:left="3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2C405E">
      <w:start w:val="1"/>
      <w:numFmt w:val="lowerRoman"/>
      <w:lvlText w:val="%6"/>
      <w:lvlJc w:val="left"/>
      <w:pPr>
        <w:ind w:left="3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082040">
      <w:start w:val="1"/>
      <w:numFmt w:val="decimal"/>
      <w:lvlText w:val="%7"/>
      <w:lvlJc w:val="left"/>
      <w:pPr>
        <w:ind w:left="4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781668">
      <w:start w:val="1"/>
      <w:numFmt w:val="lowerLetter"/>
      <w:lvlText w:val="%8"/>
      <w:lvlJc w:val="left"/>
      <w:pPr>
        <w:ind w:left="5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8A5EEE">
      <w:start w:val="1"/>
      <w:numFmt w:val="lowerRoman"/>
      <w:lvlText w:val="%9"/>
      <w:lvlJc w:val="left"/>
      <w:pPr>
        <w:ind w:left="6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1EE7B54"/>
    <w:multiLevelType w:val="hybridMultilevel"/>
    <w:tmpl w:val="2A9AADDC"/>
    <w:lvl w:ilvl="0" w:tplc="4D46CD1E">
      <w:start w:val="7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94179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08C26E">
      <w:start w:val="1"/>
      <w:numFmt w:val="bullet"/>
      <w:lvlText w:val="▪"/>
      <w:lvlJc w:val="left"/>
      <w:pPr>
        <w:ind w:left="1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E059DA">
      <w:start w:val="1"/>
      <w:numFmt w:val="bullet"/>
      <w:lvlText w:val="•"/>
      <w:lvlJc w:val="left"/>
      <w:pPr>
        <w:ind w:left="2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C6F950">
      <w:start w:val="1"/>
      <w:numFmt w:val="bullet"/>
      <w:lvlText w:val="o"/>
      <w:lvlJc w:val="left"/>
      <w:pPr>
        <w:ind w:left="2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CA8B74">
      <w:start w:val="1"/>
      <w:numFmt w:val="bullet"/>
      <w:lvlText w:val="▪"/>
      <w:lvlJc w:val="left"/>
      <w:pPr>
        <w:ind w:left="36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5C55DE">
      <w:start w:val="1"/>
      <w:numFmt w:val="bullet"/>
      <w:lvlText w:val="•"/>
      <w:lvlJc w:val="left"/>
      <w:pPr>
        <w:ind w:left="4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F0882A">
      <w:start w:val="1"/>
      <w:numFmt w:val="bullet"/>
      <w:lvlText w:val="o"/>
      <w:lvlJc w:val="left"/>
      <w:pPr>
        <w:ind w:left="5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E8053A">
      <w:start w:val="1"/>
      <w:numFmt w:val="bullet"/>
      <w:lvlText w:val="▪"/>
      <w:lvlJc w:val="left"/>
      <w:pPr>
        <w:ind w:left="57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6560AA0"/>
    <w:multiLevelType w:val="hybridMultilevel"/>
    <w:tmpl w:val="774E5B6E"/>
    <w:lvl w:ilvl="0" w:tplc="FFC832B4">
      <w:start w:val="1"/>
      <w:numFmt w:val="decimal"/>
      <w:lvlText w:val="(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881A54">
      <w:start w:val="1"/>
      <w:numFmt w:val="decimal"/>
      <w:lvlText w:val="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70248A">
      <w:start w:val="1"/>
      <w:numFmt w:val="lowerRoman"/>
      <w:lvlText w:val="%3"/>
      <w:lvlJc w:val="left"/>
      <w:pPr>
        <w:ind w:left="1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064592">
      <w:start w:val="1"/>
      <w:numFmt w:val="decimal"/>
      <w:lvlText w:val="%4"/>
      <w:lvlJc w:val="left"/>
      <w:pPr>
        <w:ind w:left="2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527E5A">
      <w:start w:val="1"/>
      <w:numFmt w:val="lowerLetter"/>
      <w:lvlText w:val="%5"/>
      <w:lvlJc w:val="left"/>
      <w:pPr>
        <w:ind w:left="2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645444">
      <w:start w:val="1"/>
      <w:numFmt w:val="lowerRoman"/>
      <w:lvlText w:val="%6"/>
      <w:lvlJc w:val="left"/>
      <w:pPr>
        <w:ind w:left="3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0461A4">
      <w:start w:val="1"/>
      <w:numFmt w:val="decimal"/>
      <w:lvlText w:val="%7"/>
      <w:lvlJc w:val="left"/>
      <w:pPr>
        <w:ind w:left="4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AA0F82">
      <w:start w:val="1"/>
      <w:numFmt w:val="lowerLetter"/>
      <w:lvlText w:val="%8"/>
      <w:lvlJc w:val="left"/>
      <w:pPr>
        <w:ind w:left="5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E2CDEA">
      <w:start w:val="1"/>
      <w:numFmt w:val="lowerRoman"/>
      <w:lvlText w:val="%9"/>
      <w:lvlJc w:val="left"/>
      <w:pPr>
        <w:ind w:left="5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37B2B"/>
    <w:rsid w:val="00014B15"/>
    <w:rsid w:val="00284A95"/>
    <w:rsid w:val="00364E53"/>
    <w:rsid w:val="004E4358"/>
    <w:rsid w:val="00531F74"/>
    <w:rsid w:val="00B37B2B"/>
    <w:rsid w:val="00D81F1B"/>
    <w:rsid w:val="00DE6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31F74"/>
    <w:rPr>
      <w:rFonts w:ascii="Calibri" w:eastAsia="Calibri" w:hAnsi="Calibri" w:cs="Calibri"/>
      <w:color w:val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Grid">
    <w:name w:val="TableGrid"/>
    <w:rsid w:val="00531F7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perlink">
    <w:name w:val="Hyperlink"/>
    <w:basedOn w:val="Liguvaikefont"/>
    <w:uiPriority w:val="99"/>
    <w:unhideWhenUsed/>
    <w:rsid w:val="004E4358"/>
    <w:rPr>
      <w:color w:val="0563C1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014B1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khk.ee/pages/rakenduskavad.php" TargetMode="External"/><Relationship Id="rId5" Type="http://schemas.openxmlformats.org/officeDocument/2006/relationships/hyperlink" Target="https://www.jkhk.ee/sites/jkhk.ee/files/rakenduskavad/loomaarsti_abiline_tase_4_rakenduskav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1168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 Labi</dc:creator>
  <cp:lastModifiedBy>Aive</cp:lastModifiedBy>
  <cp:revision>6</cp:revision>
  <dcterms:created xsi:type="dcterms:W3CDTF">2019-02-27T05:45:00Z</dcterms:created>
  <dcterms:modified xsi:type="dcterms:W3CDTF">2019-02-27T07:10:00Z</dcterms:modified>
</cp:coreProperties>
</file>