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12" w:rsidRDefault="007C455A">
      <w:pPr>
        <w:spacing w:after="0"/>
        <w:ind w:left="12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9C2A12" w:rsidRDefault="007C455A">
      <w:pPr>
        <w:spacing w:after="0"/>
        <w:ind w:left="10" w:right="839" w:hanging="10"/>
        <w:jc w:val="right"/>
      </w:pPr>
      <w:r>
        <w:rPr>
          <w:rFonts w:ascii="Arial" w:eastAsia="Arial" w:hAnsi="Arial" w:cs="Arial"/>
          <w:sz w:val="24"/>
        </w:rPr>
        <w:t xml:space="preserve">Kooli direktori KK 2.1-21/5, 27. november 2014  </w:t>
      </w:r>
    </w:p>
    <w:p w:rsidR="009C2A12" w:rsidRDefault="007C455A">
      <w:pPr>
        <w:spacing w:after="0"/>
        <w:ind w:left="10" w:right="930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9C2A12" w:rsidRDefault="007C455A">
      <w:pPr>
        <w:tabs>
          <w:tab w:val="center" w:pos="6307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 xml:space="preserve">25. november 2014 nr 1.8-11/10 </w:t>
      </w:r>
    </w:p>
    <w:tbl>
      <w:tblPr>
        <w:tblStyle w:val="TableGrid"/>
        <w:tblW w:w="9782" w:type="dxa"/>
        <w:tblInd w:w="0" w:type="dxa"/>
        <w:tblCellMar>
          <w:left w:w="38" w:type="dxa"/>
        </w:tblCellMar>
        <w:tblLook w:val="04A0"/>
      </w:tblPr>
      <w:tblGrid>
        <w:gridCol w:w="1316"/>
        <w:gridCol w:w="1296"/>
        <w:gridCol w:w="200"/>
        <w:gridCol w:w="1298"/>
        <w:gridCol w:w="1264"/>
        <w:gridCol w:w="1273"/>
        <w:gridCol w:w="1273"/>
        <w:gridCol w:w="1862"/>
      </w:tblGrid>
      <w:tr w:rsidR="009C2A12">
        <w:trPr>
          <w:trHeight w:val="298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9C2A12">
        <w:trPr>
          <w:trHeight w:val="350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4"/>
            </w:pPr>
            <w:r>
              <w:rPr>
                <w:rFonts w:ascii="Arial" w:eastAsia="Arial" w:hAnsi="Arial" w:cs="Arial"/>
                <w:sz w:val="24"/>
              </w:rPr>
              <w:t>Õppekavarühm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r>
              <w:rPr>
                <w:rFonts w:ascii="Arial" w:eastAsia="Arial" w:hAnsi="Arial" w:cs="Arial"/>
                <w:sz w:val="24"/>
              </w:rPr>
              <w:t xml:space="preserve">Põllumajandus </w:t>
            </w:r>
          </w:p>
        </w:tc>
      </w:tr>
      <w:tr w:rsidR="009C2A12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A12" w:rsidRDefault="007C455A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Põllumajandustöötaja</w:t>
            </w:r>
          </w:p>
        </w:tc>
      </w:tr>
      <w:tr w:rsidR="009C2A12">
        <w:trPr>
          <w:trHeight w:val="27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2A12" w:rsidRDefault="007C455A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Farm-worker</w:t>
            </w:r>
            <w:proofErr w:type="spellEnd"/>
          </w:p>
        </w:tc>
      </w:tr>
      <w:tr w:rsidR="009C2A12">
        <w:trPr>
          <w:trHeight w:val="28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Работниксельскогохозяйства</w:t>
            </w:r>
            <w:proofErr w:type="spellEnd"/>
          </w:p>
        </w:tc>
      </w:tr>
      <w:tr w:rsidR="009C2A12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r>
              <w:rPr>
                <w:rFonts w:ascii="Arial" w:eastAsia="Arial" w:hAnsi="Arial" w:cs="Arial"/>
                <w:sz w:val="24"/>
              </w:rPr>
              <w:t xml:space="preserve">136157 </w:t>
            </w:r>
          </w:p>
        </w:tc>
      </w:tr>
      <w:tr w:rsidR="009C2A12">
        <w:trPr>
          <w:trHeight w:val="289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9C2A12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9C2A12" w:rsidRDefault="009C2A12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9C2A12">
        <w:trPr>
          <w:trHeight w:val="41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9C2A12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9C2A12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  <w:p w:rsidR="009C2A12" w:rsidRDefault="009C2A12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9C2A12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9C2A12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9C2A12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9C2A12"/>
        </w:tc>
      </w:tr>
      <w:tr w:rsidR="009C2A12">
        <w:trPr>
          <w:trHeight w:val="288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r>
              <w:rPr>
                <w:rFonts w:ascii="Arial" w:eastAsia="Arial" w:hAnsi="Arial" w:cs="Arial"/>
                <w:sz w:val="20"/>
              </w:rPr>
              <w:t xml:space="preserve">210 </w:t>
            </w:r>
          </w:p>
        </w:tc>
      </w:tr>
      <w:tr w:rsidR="009C2A12">
        <w:trPr>
          <w:trHeight w:val="991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r>
              <w:rPr>
                <w:rFonts w:ascii="Tahoma" w:eastAsia="Tahoma" w:hAnsi="Tahoma" w:cs="Tahoma"/>
                <w:sz w:val="20"/>
              </w:rPr>
              <w:t xml:space="preserve">Põllumajandustöötaja, tase 4, kutsestandard 11-07062013-02/6k </w:t>
            </w:r>
          </w:p>
          <w:p w:rsidR="009C2A12" w:rsidRDefault="007C455A">
            <w:r>
              <w:rPr>
                <w:rFonts w:ascii="Tahoma" w:eastAsia="Tahoma" w:hAnsi="Tahoma" w:cs="Tahoma"/>
                <w:sz w:val="20"/>
              </w:rPr>
              <w:t xml:space="preserve">20/07.06.2013 </w:t>
            </w:r>
          </w:p>
          <w:p w:rsidR="009C2A12" w:rsidRDefault="007C455A">
            <w:r>
              <w:rPr>
                <w:rFonts w:ascii="Arial" w:eastAsia="Arial" w:hAnsi="Arial" w:cs="Arial"/>
                <w:sz w:val="20"/>
              </w:rPr>
              <w:t xml:space="preserve">Põllumajanduserialade riiklik õppekava, haridus- ja teadusministri 25.07.2014 määrus nr 68 </w:t>
            </w:r>
          </w:p>
        </w:tc>
      </w:tr>
      <w:tr w:rsidR="009C2A12">
        <w:trPr>
          <w:trHeight w:val="8382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lastRenderedPageBreak/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numPr>
                <w:ilvl w:val="0"/>
                <w:numId w:val="1"/>
              </w:numPr>
              <w:spacing w:after="5" w:line="27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õpilane omandab teadmised, oskused ja hoiakud, mis on vajalikud töötamiseks taime- ja loomakasvatussaaduste tootmisel ning eeldused õpingute jätkamiseks ja elukestvaks õppeks. </w:t>
            </w:r>
          </w:p>
          <w:p w:rsidR="009C2A12" w:rsidRDefault="007C455A">
            <w:pPr>
              <w:numPr>
                <w:ilvl w:val="0"/>
                <w:numId w:val="1"/>
              </w:numPr>
              <w:spacing w:after="9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9C2A12" w:rsidRDefault="007C455A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ja teab oma eriala põhjalikult, rakendades teadmisi ja oskusi nii tavapärastes kui uudsetes situatsioonides;  </w:t>
            </w:r>
          </w:p>
          <w:p w:rsidR="009C2A12" w:rsidRDefault="007C455A">
            <w:pPr>
              <w:numPr>
                <w:ilvl w:val="1"/>
                <w:numId w:val="1"/>
              </w:numPr>
              <w:spacing w:after="1" w:line="275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eriala, on teadlik erinevatest tööturu suundumustest ja on valmis asuma tööle õpitud kutsealal; </w:t>
            </w:r>
          </w:p>
          <w:p w:rsidR="009C2A12" w:rsidRDefault="007C455A">
            <w:pPr>
              <w:numPr>
                <w:ilvl w:val="1"/>
                <w:numId w:val="1"/>
              </w:numPr>
              <w:spacing w:after="34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täidab iseseisvalt põhilisi tööülesandeid taimekasvatuses, nagu: külvipinna ettevalmistamine, külvamine, põllumajandusliku maa ja kultuuride hooldamine, saagi koristamine, säilitamine ja müügiks ettevalmistamine; </w:t>
            </w:r>
          </w:p>
          <w:p w:rsidR="009C2A12" w:rsidRDefault="007C455A">
            <w:pPr>
              <w:numPr>
                <w:ilvl w:val="1"/>
                <w:numId w:val="1"/>
              </w:numPr>
              <w:spacing w:after="31" w:line="244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jälgib loomade heaolu ja tervislikku seisundit, hooldab ja söödab loomi, osaleb loomade taastootmisega seotud töödel ning loomakasvatussaaduste tootmisel; </w:t>
            </w:r>
          </w:p>
          <w:p w:rsidR="009C2A12" w:rsidRDefault="007C455A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töötab, järgides ohutusnõudeid, säästes enda ja loomade tervist, oskab vajadusel käituda kriisiolukordades ning anda esmaabi; </w:t>
            </w:r>
          </w:p>
          <w:p w:rsidR="009C2A12" w:rsidRDefault="007C455A">
            <w:pPr>
              <w:numPr>
                <w:ilvl w:val="1"/>
                <w:numId w:val="1"/>
              </w:numPr>
              <w:spacing w:after="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oma töös head põllumajandustava ja tegutseb viisil, mis tagab ohutu toidu ja sööda tootmise; </w:t>
            </w:r>
          </w:p>
          <w:p w:rsidR="009C2A12" w:rsidRDefault="007C455A">
            <w:pPr>
              <w:numPr>
                <w:ilvl w:val="1"/>
                <w:numId w:val="1"/>
              </w:numPr>
              <w:spacing w:line="27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juhindub töös keskkonnanõuetest, korraldab oma tegevuses jäätmekäitlust; </w:t>
            </w:r>
          </w:p>
          <w:p w:rsidR="009C2A12" w:rsidRDefault="007C455A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info leidmiseks ja kirjalike tööde vormistamiseks arvuti abi, kogub ja töötleb teavet ning hindab teabe usaldusväärsust ja tõesust; </w:t>
            </w:r>
          </w:p>
          <w:p w:rsidR="009C2A12" w:rsidRDefault="007C455A">
            <w:pPr>
              <w:numPr>
                <w:ilvl w:val="1"/>
                <w:numId w:val="1"/>
              </w:numPr>
              <w:spacing w:after="18" w:line="25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organiseerib iseseisvalt oma tööd, tuleb tööülesannete täitmisega toime tavapärastes olukordades ning vastutab nende nõuetekohase ja tähtajalise täitmise eest;  </w:t>
            </w:r>
          </w:p>
          <w:p w:rsidR="009C2A12" w:rsidRDefault="007C455A">
            <w:pPr>
              <w:numPr>
                <w:ilvl w:val="1"/>
                <w:numId w:val="1"/>
              </w:numPr>
              <w:spacing w:after="17" w:line="25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avatud koostööle ja osaleb meeskonnatöös, arendab sotsiaalseid ja enesekohaseid pädevusi ning käitub vastastikust suhtlemist toetaval viisil; </w:t>
            </w:r>
          </w:p>
          <w:p w:rsidR="009C2A12" w:rsidRDefault="007C455A">
            <w:pPr>
              <w:numPr>
                <w:ilvl w:val="1"/>
                <w:numId w:val="1"/>
              </w:numPr>
              <w:spacing w:after="35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loetud tekste ning väljendab ennast õppekeeles selgelt ja arusaadavalt nii suuliselt kui ka kirjalikult; </w:t>
            </w:r>
          </w:p>
          <w:p w:rsidR="009C2A12" w:rsidRDefault="007C455A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suhtleb õpitavas võõrkeeles iseseisva keelekasutajana; </w:t>
            </w:r>
          </w:p>
          <w:p w:rsidR="009C2A12" w:rsidRDefault="007C455A">
            <w:pPr>
              <w:numPr>
                <w:ilvl w:val="1"/>
                <w:numId w:val="1"/>
              </w:numPr>
              <w:spacing w:after="33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oma matemaatikateadmisi nii erialaselt kui elus edukalt toimetulekuks; </w:t>
            </w:r>
          </w:p>
          <w:p w:rsidR="009C2A12" w:rsidRDefault="007C455A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loodusteaduslikku maailmapilti, väärtustab ja järgib jätkusuutliku arengu põhimõtteid; </w:t>
            </w:r>
          </w:p>
        </w:tc>
      </w:tr>
      <w:tr w:rsidR="009C2A12">
        <w:trPr>
          <w:trHeight w:val="1008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9C2A12">
            <w:pPr>
              <w:ind w:left="10"/>
            </w:pP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numPr>
                <w:ilvl w:val="0"/>
                <w:numId w:val="2"/>
              </w:numPr>
              <w:spacing w:line="27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ühiskonna arengu põhjuslikke seoseid ja lähtub ühiskonnas kehtivatest väärtustest; </w:t>
            </w:r>
          </w:p>
          <w:p w:rsidR="009C2A12" w:rsidRDefault="007C455A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kunstialaseid teadmisi ja kogemusi oma elukvaliteedi tõstmiseks ja isiksuse arendamiseks. </w:t>
            </w:r>
          </w:p>
        </w:tc>
      </w:tr>
      <w:tr w:rsidR="009C2A12">
        <w:trPr>
          <w:trHeight w:val="557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spacing w:after="7"/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9C2A12" w:rsidRDefault="007C455A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Statsionaarne/koolipõhine/töökohapõhine õpe</w:t>
            </w:r>
          </w:p>
        </w:tc>
      </w:tr>
      <w:tr w:rsidR="009C2A12">
        <w:trPr>
          <w:trHeight w:val="842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spacing w:after="19"/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>Nõuded õpingute alustamiseks</w:t>
            </w:r>
          </w:p>
          <w:p w:rsidR="009C2A12" w:rsidRDefault="007C455A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põhiharidusega isik või vähemalt 22-aastane põhihariduseta isik, kellel on põhiharidusele vastavad kompetentsid </w:t>
            </w:r>
          </w:p>
        </w:tc>
      </w:tr>
      <w:tr w:rsidR="009C2A12">
        <w:trPr>
          <w:trHeight w:val="847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9C2A12" w:rsidRDefault="007C455A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</w:t>
            </w:r>
          </w:p>
        </w:tc>
      </w:tr>
      <w:tr w:rsidR="009C2A12">
        <w:trPr>
          <w:trHeight w:val="433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Õpingute läbimisel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omandatav(ad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9C2A12">
        <w:trPr>
          <w:trHeight w:val="70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59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kvalifikatsioon(id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r>
              <w:rPr>
                <w:rFonts w:ascii="Arial" w:eastAsia="Arial" w:hAnsi="Arial" w:cs="Arial"/>
                <w:sz w:val="20"/>
              </w:rPr>
              <w:t xml:space="preserve">Põllumajandustöötaja EKR, tase 4 spetsialiseerumisega taimekasvatajaks ja veisekasvatajaks või valikõpingute raames lisaks kas linnukasvatajaks või lamba- ja/või kitsekasvatajaks või karuslooma ja küülikukasvatajaks </w:t>
            </w:r>
          </w:p>
        </w:tc>
      </w:tr>
      <w:tr w:rsidR="009C2A12">
        <w:trPr>
          <w:trHeight w:val="1711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70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osakutse(d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r>
              <w:rPr>
                <w:rFonts w:ascii="Arial" w:eastAsia="Arial" w:hAnsi="Arial" w:cs="Arial"/>
                <w:sz w:val="20"/>
              </w:rPr>
              <w:t xml:space="preserve">Moodulite 1 ja 3 õpiväljundite ning taimekasvataja spetsialiseerumismoodulite </w:t>
            </w:r>
          </w:p>
          <w:p w:rsidR="009C2A12" w:rsidRDefault="007C455A">
            <w:pPr>
              <w:spacing w:line="255" w:lineRule="auto"/>
            </w:pPr>
            <w:r>
              <w:rPr>
                <w:rFonts w:ascii="Arial" w:eastAsia="Arial" w:hAnsi="Arial" w:cs="Arial"/>
                <w:sz w:val="20"/>
              </w:rPr>
              <w:t xml:space="preserve">mooduli põllumajandusmasinate- ja seadmete hooldamine mooduli omandamisel on võimalik omandada põllumajandusmasinatega töötaja osakutse. </w:t>
            </w:r>
          </w:p>
          <w:p w:rsidR="009C2A12" w:rsidRDefault="007C455A">
            <w:pPr>
              <w:ind w:right="47"/>
              <w:jc w:val="both"/>
            </w:pPr>
            <w:r>
              <w:rPr>
                <w:rFonts w:ascii="Arial" w:eastAsia="Arial" w:hAnsi="Arial" w:cs="Arial"/>
                <w:sz w:val="20"/>
              </w:rPr>
              <w:t>Moodulite 3 ja veisekasvataja spetsialiseerumismoodulite moodulite veiste hooldamine ja lüpsmine õpiväljundite omandamisel on võimalik omandada lüpsja osakutse</w:t>
            </w:r>
          </w:p>
        </w:tc>
      </w:tr>
      <w:tr w:rsidR="009C2A12">
        <w:trPr>
          <w:trHeight w:val="6795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spacing w:after="204"/>
            </w:pPr>
            <w:r>
              <w:rPr>
                <w:rFonts w:ascii="Arial" w:eastAsia="Arial" w:hAnsi="Arial" w:cs="Arial"/>
                <w:b/>
                <w:sz w:val="24"/>
              </w:rPr>
              <w:t>Õppekava struktuur</w:t>
            </w:r>
          </w:p>
          <w:p w:rsidR="009C2A12" w:rsidRDefault="007C455A">
            <w:pPr>
              <w:spacing w:after="285"/>
            </w:pPr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9C2A12" w:rsidRDefault="007C455A">
            <w:pPr>
              <w:numPr>
                <w:ilvl w:val="0"/>
                <w:numId w:val="3"/>
              </w:numPr>
              <w:spacing w:after="90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PÕLLUMAJANDUSMASINATEGA TÖÖTAMINE 13 EKAP (Lõimitud võtmepädevused 3 EKAP) </w:t>
            </w:r>
          </w:p>
          <w:p w:rsidR="009C2A12" w:rsidRDefault="007C455A">
            <w:pPr>
              <w:numPr>
                <w:ilvl w:val="1"/>
                <w:numId w:val="3"/>
              </w:numPr>
              <w:spacing w:after="114"/>
            </w:pPr>
            <w:r>
              <w:rPr>
                <w:rFonts w:ascii="Arial" w:eastAsia="Arial" w:hAnsi="Arial" w:cs="Arial"/>
                <w:sz w:val="20"/>
              </w:rPr>
              <w:t xml:space="preserve">hooldab loomad farmis, veab ja ladustab sõnniku ja söödajäägid, transpordib sööda; </w:t>
            </w:r>
          </w:p>
          <w:p w:rsidR="009C2A12" w:rsidRDefault="007C455A">
            <w:pPr>
              <w:numPr>
                <w:ilvl w:val="1"/>
                <w:numId w:val="3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teeb taimede kasvuaegseid hooldustöid, niidab ja vajadusel kaarutab või vaalutab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niiduse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</w:p>
          <w:p w:rsidR="009C2A12" w:rsidRDefault="007C455A">
            <w:pPr>
              <w:numPr>
                <w:ilvl w:val="1"/>
                <w:numId w:val="3"/>
              </w:numPr>
              <w:spacing w:line="402" w:lineRule="auto"/>
            </w:pPr>
            <w:r>
              <w:rPr>
                <w:rFonts w:ascii="Arial" w:eastAsia="Arial" w:hAnsi="Arial" w:cs="Arial"/>
                <w:sz w:val="20"/>
              </w:rPr>
              <w:t xml:space="preserve">kontrollib masina ja seadme töökorrasolekut, osaleb, masinate ja seadmete hoiustamisel või hooajatöödeks ettevalmistamisel. </w:t>
            </w:r>
          </w:p>
          <w:p w:rsidR="009C2A12" w:rsidRDefault="007C455A">
            <w:pPr>
              <w:numPr>
                <w:ilvl w:val="0"/>
                <w:numId w:val="3"/>
              </w:numPr>
              <w:spacing w:after="14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JUHTIMINE JA MAJANDAMINE 5 EKAP (Lõimitud võtmepädevused 4 EKAP) </w:t>
            </w:r>
          </w:p>
          <w:p w:rsidR="009C2A12" w:rsidRDefault="007C455A">
            <w:pPr>
              <w:numPr>
                <w:ilvl w:val="1"/>
                <w:numId w:val="3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juhendab ja nõustab kaastöötajaid vastavalt ettevõtte töökorraldusele; </w:t>
            </w:r>
          </w:p>
          <w:p w:rsidR="009C2A12" w:rsidRDefault="007C455A">
            <w:pPr>
              <w:numPr>
                <w:ilvl w:val="1"/>
                <w:numId w:val="3"/>
              </w:num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korraldab ettevõtte töölõigu sujuva toimimise; </w:t>
            </w:r>
          </w:p>
          <w:p w:rsidR="009C2A12" w:rsidRDefault="007C455A">
            <w:pPr>
              <w:numPr>
                <w:ilvl w:val="1"/>
                <w:numId w:val="3"/>
              </w:numPr>
              <w:spacing w:after="15" w:line="330" w:lineRule="auto"/>
            </w:pPr>
            <w:r>
              <w:rPr>
                <w:rFonts w:ascii="Arial" w:eastAsia="Arial" w:hAnsi="Arial" w:cs="Arial"/>
                <w:sz w:val="20"/>
              </w:rPr>
              <w:t xml:space="preserve">sõlmib kokkuleppeid koostööpartneritega ja koostab vajalikke dokumente;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Osaleb toodangu ettevalmistamisel realiseerimiseks. </w:t>
            </w:r>
          </w:p>
          <w:p w:rsidR="009C2A12" w:rsidRDefault="007C455A">
            <w:pPr>
              <w:numPr>
                <w:ilvl w:val="0"/>
                <w:numId w:val="3"/>
              </w:numPr>
              <w:spacing w:after="14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6 EKAP </w:t>
            </w:r>
          </w:p>
          <w:p w:rsidR="009C2A12" w:rsidRDefault="007C455A">
            <w:pPr>
              <w:numPr>
                <w:ilvl w:val="1"/>
                <w:numId w:val="3"/>
              </w:numPr>
              <w:spacing w:after="90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protsessis; </w:t>
            </w:r>
          </w:p>
          <w:p w:rsidR="009C2A12" w:rsidRDefault="007C455A">
            <w:pPr>
              <w:numPr>
                <w:ilvl w:val="1"/>
                <w:numId w:val="3"/>
              </w:numPr>
              <w:spacing w:after="115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9C2A12" w:rsidRDefault="007C455A">
            <w:pPr>
              <w:numPr>
                <w:ilvl w:val="1"/>
                <w:numId w:val="3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9C2A12" w:rsidRDefault="007C455A">
            <w:pPr>
              <w:numPr>
                <w:ilvl w:val="1"/>
                <w:numId w:val="3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mõistab oma õigusi ja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käitub vastastikust suhtlemist toetaval viisil. </w:t>
            </w:r>
          </w:p>
        </w:tc>
      </w:tr>
    </w:tbl>
    <w:p w:rsidR="009C2A12" w:rsidRDefault="009C2A12">
      <w:pPr>
        <w:spacing w:after="0"/>
        <w:ind w:left="38"/>
        <w:jc w:val="both"/>
      </w:pPr>
    </w:p>
    <w:p w:rsidR="009C2A12" w:rsidRDefault="009C2A12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left w:w="38" w:type="dxa"/>
          <w:bottom w:w="35" w:type="dxa"/>
        </w:tblCellMar>
        <w:tblLook w:val="04A0"/>
      </w:tblPr>
      <w:tblGrid>
        <w:gridCol w:w="9782"/>
      </w:tblGrid>
      <w:tr w:rsidR="009C2A12">
        <w:trPr>
          <w:trHeight w:val="5687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2A12" w:rsidRDefault="007C455A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Spetsialiseerumised (moodulite nimetus ja maht):  </w:t>
            </w:r>
          </w:p>
          <w:p w:rsidR="009C2A12" w:rsidRDefault="007C455A">
            <w:pPr>
              <w:spacing w:after="7"/>
            </w:pPr>
            <w:r>
              <w:rPr>
                <w:rFonts w:ascii="Arial" w:eastAsia="Arial" w:hAnsi="Arial" w:cs="Arial"/>
                <w:sz w:val="24"/>
              </w:rPr>
              <w:t>Taimekasvataja</w:t>
            </w:r>
          </w:p>
          <w:p w:rsidR="009C2A12" w:rsidRDefault="007C455A">
            <w:pPr>
              <w:numPr>
                <w:ilvl w:val="0"/>
                <w:numId w:val="4"/>
              </w:numPr>
              <w:spacing w:line="398" w:lineRule="auto"/>
            </w:pPr>
            <w:r>
              <w:rPr>
                <w:rFonts w:ascii="Arial" w:eastAsia="Arial" w:hAnsi="Arial" w:cs="Arial"/>
                <w:sz w:val="20"/>
              </w:rPr>
              <w:t xml:space="preserve">PÕLLU- JA ROHUMAAKULTUURIDE KASVATAMINE NING HOOLDAMINE 27 EKAP (Lõimitud võtmepädevused 6 EKAP) </w:t>
            </w:r>
          </w:p>
          <w:p w:rsidR="009C2A12" w:rsidRDefault="007C455A">
            <w:pPr>
              <w:numPr>
                <w:ilvl w:val="0"/>
                <w:numId w:val="4"/>
              </w:numPr>
              <w:spacing w:after="129"/>
            </w:pPr>
            <w:r>
              <w:rPr>
                <w:rFonts w:ascii="Arial" w:eastAsia="Arial" w:hAnsi="Arial" w:cs="Arial"/>
                <w:sz w:val="20"/>
              </w:rPr>
              <w:t xml:space="preserve">PÕLLUKULTUURIDE KORISTAMINE JA SÄILITAMINE 15 EKAP (Lõimitud võtmepädevused 2 EKAP) </w:t>
            </w:r>
          </w:p>
          <w:p w:rsidR="009C2A12" w:rsidRDefault="007C455A">
            <w:pPr>
              <w:numPr>
                <w:ilvl w:val="0"/>
                <w:numId w:val="4"/>
              </w:num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KORESÖÖDA VARUMINE 13 EKAP (Lõimitud võtmepädevused 2 EKAP) </w:t>
            </w:r>
          </w:p>
          <w:p w:rsidR="009C2A12" w:rsidRDefault="007C455A">
            <w:pPr>
              <w:numPr>
                <w:ilvl w:val="0"/>
                <w:numId w:val="4"/>
              </w:numPr>
              <w:spacing w:line="362" w:lineRule="auto"/>
            </w:pPr>
            <w:r>
              <w:rPr>
                <w:rFonts w:ascii="Arial" w:eastAsia="Arial" w:hAnsi="Arial" w:cs="Arial"/>
                <w:sz w:val="20"/>
              </w:rPr>
              <w:t xml:space="preserve">PÕLLUMAJANDUSMASINATE JA -SEADMETE HOOLDAMINE 16 EKAP (Lõimitud võtmepädevused 2 EKAP) </w:t>
            </w:r>
          </w:p>
          <w:p w:rsidR="009C2A12" w:rsidRDefault="009C2A12">
            <w:pPr>
              <w:spacing w:after="195"/>
            </w:pPr>
          </w:p>
          <w:p w:rsidR="009C2A12" w:rsidRDefault="007C455A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Veisekasvataja  </w:t>
            </w:r>
          </w:p>
          <w:p w:rsidR="009C2A12" w:rsidRDefault="007C455A">
            <w:pPr>
              <w:numPr>
                <w:ilvl w:val="0"/>
                <w:numId w:val="5"/>
              </w:numPr>
              <w:spacing w:after="132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VEISTE HOOLDAMINE 10 EKAP (Lõimitud võtmepädevused 3 EKAP) </w:t>
            </w:r>
          </w:p>
          <w:p w:rsidR="009C2A12" w:rsidRDefault="007C455A">
            <w:pPr>
              <w:numPr>
                <w:ilvl w:val="0"/>
                <w:numId w:val="5"/>
              </w:numPr>
              <w:spacing w:after="120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VEISTE SÖÖTMINE 13 EKAP (Lõimitud võtmepädevused 4 EKAP) </w:t>
            </w:r>
          </w:p>
          <w:p w:rsidR="009C2A12" w:rsidRDefault="007C455A">
            <w:pPr>
              <w:numPr>
                <w:ilvl w:val="0"/>
                <w:numId w:val="5"/>
              </w:numPr>
              <w:spacing w:after="11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VEISTE TERVISHOID 8 EKAP (Lõimitud võtmepädevused 1 EKAP) </w:t>
            </w:r>
          </w:p>
          <w:p w:rsidR="009C2A12" w:rsidRDefault="007C455A">
            <w:pPr>
              <w:numPr>
                <w:ilvl w:val="0"/>
                <w:numId w:val="5"/>
              </w:numPr>
              <w:spacing w:after="132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VEISTE KARJATAMINE 6 EKAP (Lõimitud võtmepädevused 1 EKAP) </w:t>
            </w:r>
          </w:p>
          <w:p w:rsidR="009C2A12" w:rsidRDefault="007C455A">
            <w:pPr>
              <w:numPr>
                <w:ilvl w:val="0"/>
                <w:numId w:val="5"/>
              </w:numPr>
              <w:spacing w:after="119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LÜPSMINE 9 EKAP (Lõimitud võtmepädevused 1 EKAP) </w:t>
            </w:r>
          </w:p>
          <w:p w:rsidR="009C2A12" w:rsidRDefault="007C455A">
            <w:pPr>
              <w:numPr>
                <w:ilvl w:val="0"/>
                <w:numId w:val="5"/>
              </w:numPr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VEISTE TAASTOOTMINE 7 EKAP (Lõimitud võtmepädevused 1 EKAP) </w:t>
            </w:r>
          </w:p>
        </w:tc>
      </w:tr>
      <w:tr w:rsidR="009C2A12">
        <w:trPr>
          <w:trHeight w:val="8644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2A12" w:rsidRDefault="007C455A">
            <w:r>
              <w:rPr>
                <w:rFonts w:ascii="Arial" w:eastAsia="Arial" w:hAnsi="Arial" w:cs="Arial"/>
                <w:sz w:val="24"/>
              </w:rPr>
              <w:lastRenderedPageBreak/>
              <w:t xml:space="preserve">Üldõpingute moodulid (ainult kutsekeskhariduse õppekava puhul; nimetus, maht ja õpiväljundid):  </w:t>
            </w:r>
          </w:p>
          <w:p w:rsidR="009C2A12" w:rsidRDefault="009C2A12">
            <w:pPr>
              <w:spacing w:after="115"/>
            </w:pPr>
          </w:p>
          <w:p w:rsidR="009C2A12" w:rsidRDefault="007C455A">
            <w:pPr>
              <w:numPr>
                <w:ilvl w:val="0"/>
                <w:numId w:val="6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KEEL JA KIRJANDUS 6 EKAP </w:t>
            </w:r>
          </w:p>
          <w:p w:rsidR="009C2A12" w:rsidRDefault="007C455A">
            <w:pPr>
              <w:numPr>
                <w:ilvl w:val="1"/>
                <w:numId w:val="6"/>
              </w:numPr>
              <w:spacing w:line="40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õpitud matemaatikateadmisi ja -oskusi uutes situatsioonides ning eluliste ülesannete lahendamisel, analüüsides ja hinnates tulemuste tõepärasust; </w:t>
            </w:r>
          </w:p>
          <w:p w:rsidR="009C2A12" w:rsidRDefault="007C455A">
            <w:pPr>
              <w:numPr>
                <w:ilvl w:val="1"/>
                <w:numId w:val="6"/>
              </w:numPr>
              <w:spacing w:after="64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vajadusel erinevaid teabeallikaid ning saab aru erinevatest matemaatilise info esitamise </w:t>
            </w:r>
          </w:p>
          <w:p w:rsidR="009C2A12" w:rsidRDefault="007C455A">
            <w:pPr>
              <w:spacing w:after="148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viisidest; </w:t>
            </w:r>
          </w:p>
          <w:p w:rsidR="009C2A12" w:rsidRDefault="007C455A">
            <w:pPr>
              <w:numPr>
                <w:ilvl w:val="1"/>
                <w:numId w:val="6"/>
              </w:numPr>
              <w:spacing w:after="46" w:line="3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Seostab matemaatikat teiste õppeainetega, kasutades õppimisel oma matemaatikaalaseid teadmisi ning oskusi; </w:t>
            </w:r>
          </w:p>
          <w:p w:rsidR="009C2A12" w:rsidRDefault="007C455A">
            <w:pPr>
              <w:numPr>
                <w:ilvl w:val="1"/>
                <w:numId w:val="6"/>
              </w:numPr>
              <w:spacing w:after="6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Esitab oma matemaatilisi mõttekäike loogiliselt, väljendades oma mõtet selgelt ja täpselt nii suuliselt </w:t>
            </w:r>
          </w:p>
          <w:p w:rsidR="009C2A12" w:rsidRDefault="007C455A">
            <w:pPr>
              <w:spacing w:after="225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kui kirjalikult; </w:t>
            </w:r>
          </w:p>
          <w:p w:rsidR="009C2A12" w:rsidRDefault="007C455A">
            <w:pPr>
              <w:numPr>
                <w:ilvl w:val="1"/>
                <w:numId w:val="6"/>
              </w:numPr>
              <w:spacing w:line="375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Kasutab matemaatika võimalusi enda ja teiste tegevuse tasuvuse ning jätkusuutlikkuse hindamisel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  <w:p w:rsidR="009C2A12" w:rsidRDefault="007C455A">
            <w:pPr>
              <w:numPr>
                <w:ilvl w:val="0"/>
                <w:numId w:val="6"/>
              </w:numPr>
              <w:spacing w:after="13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VÕÕRKEEL 4,5 EKAP </w:t>
            </w:r>
          </w:p>
          <w:p w:rsidR="009C2A12" w:rsidRDefault="007C455A">
            <w:pPr>
              <w:numPr>
                <w:ilvl w:val="1"/>
                <w:numId w:val="6"/>
              </w:numPr>
              <w:spacing w:after="8" w:line="405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Suhtleb õpitavas võõrkeeles argisuhtluses nii kõnes kui kirjas iseseisva keelekasutajana, esitab ja kaitseb erinevates mõttevahetustes/suhtlussituatsioonides oma seisukohti; </w:t>
            </w:r>
          </w:p>
          <w:p w:rsidR="009C2A12" w:rsidRDefault="007C455A">
            <w:pPr>
              <w:numPr>
                <w:ilvl w:val="1"/>
                <w:numId w:val="6"/>
              </w:numPr>
              <w:spacing w:after="50" w:line="36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Kirjeldab võõrkeeles iseennast, oma võimeid ja huvisid, mõtteid, kavatsusi ja kogemusi seoses valitud erialaga; </w:t>
            </w:r>
          </w:p>
          <w:p w:rsidR="009C2A12" w:rsidRDefault="007C455A">
            <w:pPr>
              <w:numPr>
                <w:ilvl w:val="1"/>
                <w:numId w:val="6"/>
              </w:numPr>
              <w:spacing w:after="11" w:line="40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võõrkeeleoskuse arendamiseks endale sobivaid võõrkeele õppimise strateegiaid ja teabeallikaid, seostades võõrkeeleõpet elukestva õppega; </w:t>
            </w:r>
          </w:p>
          <w:p w:rsidR="009C2A12" w:rsidRDefault="007C455A">
            <w:pPr>
              <w:numPr>
                <w:ilvl w:val="1"/>
                <w:numId w:val="6"/>
              </w:numPr>
              <w:spacing w:after="45" w:line="3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Eesti ja teiste rahvaste elukeskkonda ja kultuuri ning arvestab nendega võõrkeeles suhtlemisel; </w:t>
            </w:r>
          </w:p>
          <w:p w:rsidR="009C2A12" w:rsidRDefault="007C455A">
            <w:pPr>
              <w:numPr>
                <w:ilvl w:val="1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teadlik edasiõppimise ja tööturul kandideerimise rahvusvahelistest võimalustest, koostab tööle asumiseks vajalikud võõrkeelsed taotlusdokumendid. </w:t>
            </w:r>
          </w:p>
        </w:tc>
      </w:tr>
    </w:tbl>
    <w:p w:rsidR="009C2A12" w:rsidRDefault="009C2A12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</w:tblCellMar>
        <w:tblLook w:val="04A0"/>
      </w:tblPr>
      <w:tblGrid>
        <w:gridCol w:w="9782"/>
      </w:tblGrid>
      <w:tr w:rsidR="009C2A12">
        <w:trPr>
          <w:trHeight w:val="12208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numPr>
                <w:ilvl w:val="0"/>
                <w:numId w:val="7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MATEMAATIKA 5 EKAP </w:t>
            </w:r>
          </w:p>
          <w:p w:rsidR="009C2A12" w:rsidRDefault="007C455A">
            <w:pPr>
              <w:numPr>
                <w:ilvl w:val="1"/>
                <w:numId w:val="7"/>
              </w:numPr>
              <w:spacing w:line="40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õpitud matemaatikateadmisi ja -oskusi uutes situatsioonides ning eluliste ülesannete lahendamisel, analüüsides ja hinnates tulemuste tõepärasust;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45" w:line="3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vajadusel erinevaid teabeallikaid ning saab aru erinevatest matemaatilise info esitamise viisidest;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34" w:line="36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Seostab matemaatikat teiste õppeainetega, kasutades õppimisel oma matemaatikaalaseid teadmisi ning oskusi;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66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Esitab oma matemaatilisi mõttekäike loogiliselt, väljendades oma mõtet selgelt ja täpselt nii suuliselt </w:t>
            </w:r>
          </w:p>
          <w:p w:rsidR="009C2A12" w:rsidRDefault="007C455A">
            <w:pPr>
              <w:spacing w:after="145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kui kirjalikult;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66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matemaatika võimalusi enda ja teiste tegevuse tasuvuse ning jätkusuutlikkuse hindamisel. </w:t>
            </w:r>
          </w:p>
          <w:p w:rsidR="009C2A12" w:rsidRDefault="007C455A">
            <w:pPr>
              <w:numPr>
                <w:ilvl w:val="0"/>
                <w:numId w:val="7"/>
              </w:numPr>
              <w:spacing w:after="145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LOODUSAINED 6 EKAP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43" w:line="36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loodusainete omavahelisi seoseid ja eripära, saab aru mudelite tähtsusest reaalsete objektide kirjeldamisel;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11" w:line="40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Mõtestab ja kasutab loodusainetes omandatud teadmisi keskkonnas toimuvate nähtuste selgitamisel ja väärtustamisel ning igapäevaelu probleemide lahendamisel;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16" w:line="39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teaduse ja tehnoloogia saavutuste mõju looduskeskkonnale ja inimesele, saab aru ümbritseva keskkonna mõjust inimese tervisele; </w:t>
            </w:r>
          </w:p>
          <w:p w:rsidR="009C2A12" w:rsidRDefault="007C455A">
            <w:pPr>
              <w:numPr>
                <w:ilvl w:val="1"/>
                <w:numId w:val="7"/>
              </w:numPr>
              <w:spacing w:line="40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Leiab iseseisvalt usaldusväärset loodusteaduslikku informatsiooni ja kasutab seda erinevate ülesannete lahendamisel. </w:t>
            </w:r>
          </w:p>
          <w:p w:rsidR="009C2A12" w:rsidRDefault="007C455A">
            <w:pPr>
              <w:numPr>
                <w:ilvl w:val="0"/>
                <w:numId w:val="7"/>
              </w:numPr>
              <w:spacing w:after="113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SOTSIAALAINED 7 EKAP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45" w:line="3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Omab adekvaatset enesehinnangut ning teadmisi, oskusi ja hoiakuid, mis toetavad tervikliku ja terviseteadliku inimese kujunemist;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40" w:line="3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Omab arusaama esinevatest nähtustest, protsessidest ja konfliktidest ühiskonnas ning nende seostest ja vastastikusest mõjust;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46" w:line="3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kultuurilise mitmekesisuse ning demokraatia ja selle kaitsmise tähtsust ning jätkusuutliku arengu vajalikkust, aktsepteerides erinevusi; </w:t>
            </w:r>
          </w:p>
          <w:p w:rsidR="009C2A12" w:rsidRDefault="007C455A">
            <w:pPr>
              <w:numPr>
                <w:ilvl w:val="1"/>
                <w:numId w:val="7"/>
              </w:numPr>
              <w:spacing w:line="38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Hindab üldinimlikke väärtusi, nagu vabadus, inimväärikus, võrdõiguslikkus, ausus, hoolivus, sallivus, vastutustunne, õiglus, isamaalisus ning lugupidamine enda, teiste ja keskkonna vastu. </w:t>
            </w:r>
          </w:p>
          <w:p w:rsidR="009C2A12" w:rsidRDefault="007C455A">
            <w:pPr>
              <w:numPr>
                <w:ilvl w:val="0"/>
                <w:numId w:val="7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KUNSTIAINED 1,5 EKAP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78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Eristab näidete alusel kunstiliike ja muusikažanreid; </w:t>
            </w:r>
          </w:p>
          <w:p w:rsidR="009C2A12" w:rsidRDefault="007C455A">
            <w:pPr>
              <w:numPr>
                <w:ilvl w:val="1"/>
                <w:numId w:val="7"/>
              </w:numPr>
              <w:spacing w:after="11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maailma ning Eesti kunsti ja muusika olulisi teoseid ning seostab neid ajalooga; </w:t>
            </w:r>
          </w:p>
          <w:p w:rsidR="009C2A12" w:rsidRDefault="007C455A">
            <w:pPr>
              <w:numPr>
                <w:ilvl w:val="1"/>
                <w:numId w:val="7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Analüüsib oma suhet kultuuriga ja loomingulisust läbi vahetu kogemuse;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Kasutab kunsti ja muusikat elukvaliteedi tõstmiseks ja isiksuse arendamiseks;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Väljendab ennast läbi loomingulise tegevuse. </w:t>
            </w:r>
          </w:p>
        </w:tc>
      </w:tr>
    </w:tbl>
    <w:p w:rsidR="009C2A12" w:rsidRDefault="009C2A12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  <w:right w:w="115" w:type="dxa"/>
        </w:tblCellMar>
        <w:tblLook w:val="04A0"/>
      </w:tblPr>
      <w:tblGrid>
        <w:gridCol w:w="3087"/>
        <w:gridCol w:w="6860"/>
      </w:tblGrid>
      <w:tr w:rsidR="009C2A12">
        <w:trPr>
          <w:trHeight w:val="14194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spacing w:after="177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Valikõpingute moodulid ja nende valimise võimalused (nimetus ja maht):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84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MAHEPÕLLUMAJANDUS 3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17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MAHEVEISEKASVATUS 3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26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KAASAEGSETE PÕLLUMAJANDUSMASINATE JA -AGREGAATIDE KASUTAMINE 3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19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VEISTE NÄITUSEKS ETTEVALMISTAMINE 1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98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SÖÖDATOOTMINE 3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20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VEISTE ARETUS 3 EKAP 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25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LIIKLUSÕPETUS 3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97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T-KATEGOORIA MOOTORSÕIDUKIJUHT 3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98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LAMBA-JA KITSEKASVATUSE ALUSED 2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98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HOBUSEKASVATUSE ALUSED 1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25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AIANDUSE ALUSED 2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13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METSANDUSE ALUSED JA SAEÕPETUS 3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13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EHITUS-JA REMONDITÖÖD 3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12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LUKKSEPATÖÖD 3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30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KEEVITUS- JA TULETÖÖD 3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96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ÕPIOSKUSED 2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98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EESTI KEEL 2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99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MATEMAATIKA 2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27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JOONESTAMINE 1 EKAP </w:t>
            </w:r>
          </w:p>
          <w:p w:rsidR="009C2A12" w:rsidRDefault="007C455A">
            <w:pPr>
              <w:numPr>
                <w:ilvl w:val="0"/>
                <w:numId w:val="8"/>
              </w:numPr>
              <w:spacing w:after="134"/>
              <w:ind w:hanging="334"/>
            </w:pPr>
            <w:r>
              <w:rPr>
                <w:rFonts w:ascii="Arial" w:eastAsia="Arial" w:hAnsi="Arial" w:cs="Arial"/>
                <w:sz w:val="20"/>
              </w:rPr>
              <w:t xml:space="preserve">TÖÖOHUTUS, TURVALINE TÖÖKESKKOND JA ESMAABI 3 EKAP  </w:t>
            </w:r>
          </w:p>
          <w:p w:rsidR="009C2A12" w:rsidRDefault="009C2A12">
            <w:pPr>
              <w:spacing w:after="154"/>
            </w:pPr>
          </w:p>
          <w:p w:rsidR="009C2A12" w:rsidRDefault="007C455A">
            <w:pPr>
              <w:spacing w:after="115"/>
            </w:pPr>
            <w:r>
              <w:rPr>
                <w:rFonts w:ascii="Arial" w:eastAsia="Arial" w:hAnsi="Arial" w:cs="Arial"/>
                <w:b/>
                <w:sz w:val="24"/>
              </w:rPr>
              <w:t xml:space="preserve">Lisaks on võimalus valida järgnevaid spetsialiseerumisega seotud valikmooduleid: </w:t>
            </w:r>
          </w:p>
          <w:p w:rsidR="009C2A12" w:rsidRDefault="009C2A12">
            <w:pPr>
              <w:spacing w:after="117"/>
            </w:pPr>
          </w:p>
          <w:p w:rsidR="009C2A12" w:rsidRDefault="007C455A">
            <w:pPr>
              <w:spacing w:after="76"/>
            </w:pPr>
            <w:r>
              <w:rPr>
                <w:rFonts w:ascii="Arial" w:eastAsia="Arial" w:hAnsi="Arial" w:cs="Arial"/>
                <w:sz w:val="24"/>
              </w:rPr>
              <w:t xml:space="preserve">Linnukasvataja  </w:t>
            </w:r>
          </w:p>
          <w:p w:rsidR="009C2A12" w:rsidRDefault="007C455A">
            <w:pPr>
              <w:numPr>
                <w:ilvl w:val="0"/>
                <w:numId w:val="9"/>
              </w:numPr>
              <w:spacing w:after="121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LINDUDE HOOLDAMINE 9 EKAP </w:t>
            </w:r>
          </w:p>
          <w:p w:rsidR="009C2A12" w:rsidRDefault="007C455A">
            <w:pPr>
              <w:numPr>
                <w:ilvl w:val="0"/>
                <w:numId w:val="9"/>
              </w:numPr>
              <w:spacing w:after="9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LINDUDE SÖÖTMINE 7 EKAP </w:t>
            </w:r>
          </w:p>
          <w:p w:rsidR="009C2A12" w:rsidRDefault="007C455A">
            <w:pPr>
              <w:numPr>
                <w:ilvl w:val="0"/>
                <w:numId w:val="9"/>
              </w:numPr>
              <w:spacing w:after="9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LINDUDE TERVISHOID 4 EKAP </w:t>
            </w:r>
          </w:p>
          <w:p w:rsidR="009C2A12" w:rsidRDefault="007C455A">
            <w:pPr>
              <w:numPr>
                <w:ilvl w:val="0"/>
                <w:numId w:val="9"/>
              </w:numPr>
              <w:spacing w:after="9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LINDUDE TAASTOOTMINE 4 EKAP </w:t>
            </w:r>
          </w:p>
          <w:p w:rsidR="009C2A12" w:rsidRDefault="007C455A">
            <w:pPr>
              <w:numPr>
                <w:ilvl w:val="0"/>
                <w:numId w:val="9"/>
              </w:numPr>
              <w:spacing w:after="60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LINNUSAADUSTE TOOTMINE 3 EKAP </w:t>
            </w:r>
          </w:p>
          <w:p w:rsidR="009C2A12" w:rsidRDefault="009C2A12">
            <w:pPr>
              <w:spacing w:after="183"/>
            </w:pPr>
          </w:p>
          <w:p w:rsidR="009C2A12" w:rsidRDefault="007C455A">
            <w:pPr>
              <w:spacing w:after="96"/>
            </w:pPr>
            <w:r>
              <w:rPr>
                <w:rFonts w:ascii="Arial" w:eastAsia="Arial" w:hAnsi="Arial" w:cs="Arial"/>
                <w:sz w:val="24"/>
              </w:rPr>
              <w:t>Lamba- ja/või kitsekasvataja</w:t>
            </w:r>
          </w:p>
          <w:p w:rsidR="009C2A12" w:rsidRDefault="007C455A">
            <w:pPr>
              <w:numPr>
                <w:ilvl w:val="0"/>
                <w:numId w:val="10"/>
              </w:numPr>
              <w:spacing w:after="115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HOOLDAMINE 6 EKAP </w:t>
            </w:r>
          </w:p>
          <w:p w:rsidR="009C2A12" w:rsidRDefault="007C455A">
            <w:pPr>
              <w:numPr>
                <w:ilvl w:val="0"/>
                <w:numId w:val="10"/>
              </w:numPr>
              <w:spacing w:after="12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SÖÖTMINE 6 EKAP </w:t>
            </w:r>
          </w:p>
          <w:p w:rsidR="009C2A12" w:rsidRDefault="007C455A">
            <w:pPr>
              <w:numPr>
                <w:ilvl w:val="0"/>
                <w:numId w:val="10"/>
              </w:numPr>
              <w:spacing w:after="12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TERVISHOID 4 EKAP </w:t>
            </w:r>
          </w:p>
          <w:p w:rsidR="009C2A12" w:rsidRDefault="007C455A">
            <w:pPr>
              <w:numPr>
                <w:ilvl w:val="0"/>
                <w:numId w:val="10"/>
              </w:numPr>
              <w:spacing w:after="124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KARJATAMINE 2 EKAP </w:t>
            </w:r>
          </w:p>
          <w:p w:rsidR="009C2A12" w:rsidRDefault="007C455A">
            <w:pPr>
              <w:numPr>
                <w:ilvl w:val="0"/>
                <w:numId w:val="10"/>
              </w:numPr>
              <w:spacing w:after="11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TAASTOOTMINE 3 EKAP </w:t>
            </w:r>
          </w:p>
          <w:p w:rsidR="009C2A12" w:rsidRDefault="007C455A">
            <w:pPr>
              <w:numPr>
                <w:ilvl w:val="0"/>
                <w:numId w:val="10"/>
              </w:numPr>
              <w:spacing w:after="121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LÜPSMINE 3 EKAP </w:t>
            </w:r>
          </w:p>
          <w:p w:rsidR="009C2A12" w:rsidRDefault="007C455A">
            <w:pPr>
              <w:numPr>
                <w:ilvl w:val="0"/>
                <w:numId w:val="10"/>
              </w:numPr>
              <w:spacing w:after="137"/>
              <w:ind w:hanging="22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LAMBA- JA/VÕI KITSESAADUSTE TOOTMINE 3 EKAP </w:t>
            </w:r>
          </w:p>
          <w:p w:rsidR="009C2A12" w:rsidRDefault="009C2A12"/>
        </w:tc>
      </w:tr>
      <w:tr w:rsidR="009C2A12">
        <w:trPr>
          <w:trHeight w:val="3843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lastRenderedPageBreak/>
              <w:t>Karusloomakasvataja (sh küülikukasvataja)</w:t>
            </w:r>
          </w:p>
          <w:p w:rsidR="009C2A12" w:rsidRDefault="007C455A">
            <w:pPr>
              <w:numPr>
                <w:ilvl w:val="0"/>
                <w:numId w:val="11"/>
              </w:numPr>
              <w:spacing w:after="10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KARUSLOOMADE HOOLDAMINE 9 EKAP </w:t>
            </w:r>
          </w:p>
          <w:p w:rsidR="009C2A12" w:rsidRDefault="007C455A">
            <w:pPr>
              <w:numPr>
                <w:ilvl w:val="0"/>
                <w:numId w:val="11"/>
              </w:numPr>
              <w:spacing w:after="9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KARUSLOOMADE SÖÖTMINE 7 EKAP </w:t>
            </w:r>
          </w:p>
          <w:p w:rsidR="009C2A12" w:rsidRDefault="007C455A">
            <w:pPr>
              <w:numPr>
                <w:ilvl w:val="0"/>
                <w:numId w:val="11"/>
              </w:numPr>
              <w:spacing w:after="9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KARUSLOOMADE TERVISHOID 4 EKAP </w:t>
            </w:r>
          </w:p>
          <w:p w:rsidR="009C2A12" w:rsidRDefault="007C455A">
            <w:pPr>
              <w:numPr>
                <w:ilvl w:val="0"/>
                <w:numId w:val="11"/>
              </w:numPr>
              <w:spacing w:after="9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KARUSLOOMADE TAASTOOTMINE 4 EKAP </w:t>
            </w:r>
          </w:p>
          <w:p w:rsidR="009C2A12" w:rsidRDefault="007C455A">
            <w:pPr>
              <w:numPr>
                <w:ilvl w:val="0"/>
                <w:numId w:val="11"/>
              </w:numPr>
              <w:spacing w:after="134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KARUSLOOMAKASVATUSSAADUSTE TOOTMINE 3 EKAP </w:t>
            </w:r>
          </w:p>
          <w:p w:rsidR="009C2A12" w:rsidRDefault="009C2A12">
            <w:pPr>
              <w:spacing w:after="130"/>
            </w:pPr>
          </w:p>
          <w:p w:rsidR="009C2A12" w:rsidRDefault="007C455A">
            <w:pPr>
              <w:spacing w:after="149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Õpilane valib 32 EKAP-i ulatuses valikaineid </w:t>
            </w:r>
          </w:p>
          <w:p w:rsidR="009C2A12" w:rsidRDefault="007C455A">
            <w:r>
              <w:rPr>
                <w:rFonts w:ascii="Arial" w:eastAsia="Arial" w:hAnsi="Arial" w:cs="Arial"/>
                <w:sz w:val="24"/>
              </w:rPr>
              <w:t xml:space="preserve">Lisaks esitatud valikutele võib õpilane valida valikmooduleid kooli teistest õppekavadest või teiste õppeasutuste õppekavadest kooli õppekorralduseeskirjas sätestatud korras </w:t>
            </w:r>
          </w:p>
        </w:tc>
      </w:tr>
      <w:tr w:rsidR="009C2A12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9C2A12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right="65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4D0EE0">
            <w:r>
              <w:rPr>
                <w:rFonts w:ascii="Arial" w:eastAsia="Arial" w:hAnsi="Arial" w:cs="Arial"/>
                <w:sz w:val="20"/>
              </w:rPr>
              <w:t>Aive Kupp</w:t>
            </w:r>
          </w:p>
        </w:tc>
      </w:tr>
      <w:tr w:rsidR="009C2A12">
        <w:trPr>
          <w:trHeight w:val="27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right="56"/>
              <w:jc w:val="right"/>
            </w:pPr>
            <w:r>
              <w:rPr>
                <w:rFonts w:ascii="Arial" w:eastAsia="Arial" w:hAnsi="Arial" w:cs="Arial"/>
                <w:sz w:val="24"/>
              </w:rPr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r>
              <w:rPr>
                <w:rFonts w:ascii="Arial" w:eastAsia="Arial" w:hAnsi="Arial" w:cs="Arial"/>
                <w:sz w:val="20"/>
              </w:rPr>
              <w:t>Põllumajandus</w:t>
            </w:r>
            <w:r w:rsidR="004D0EE0">
              <w:rPr>
                <w:rFonts w:ascii="Arial" w:eastAsia="Arial" w:hAnsi="Arial" w:cs="Arial"/>
                <w:sz w:val="20"/>
              </w:rPr>
              <w:t>e taime-ja loomakasvatus juhtõpetaja</w:t>
            </w:r>
          </w:p>
        </w:tc>
      </w:tr>
      <w:tr w:rsidR="009C2A12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4D0EE0">
            <w:r>
              <w:rPr>
                <w:rFonts w:ascii="Arial" w:eastAsia="Arial" w:hAnsi="Arial" w:cs="Arial"/>
                <w:sz w:val="20"/>
              </w:rPr>
              <w:t>5083459</w:t>
            </w:r>
            <w:r w:rsidR="007C455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2A12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right="52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4D0EE0">
            <w:r>
              <w:rPr>
                <w:rFonts w:ascii="Arial" w:eastAsia="Arial" w:hAnsi="Arial" w:cs="Arial"/>
                <w:sz w:val="20"/>
              </w:rPr>
              <w:t>aive.kupp</w:t>
            </w:r>
            <w:r w:rsidR="007C455A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9C2A12">
        <w:trPr>
          <w:trHeight w:val="55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A12" w:rsidRDefault="007C455A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4D0EE0" w:rsidRDefault="007C455A" w:rsidP="004D0EE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Moodulite rakenduskava asub kooli kodulehe aadressil </w:t>
            </w:r>
            <w:hyperlink r:id="rId5" w:history="1">
              <w:r w:rsidR="004D0EE0" w:rsidRPr="004D0EE0">
                <w:rPr>
                  <w:rStyle w:val="Hperlink"/>
                </w:rPr>
                <w:t>https://www.jkhk.ee/sites/jkhk.ee/files/rakenduskavad/rakenduskava_pollumajandustoeoetaja_tase_4_kutsekeskharid</w:t>
              </w:r>
              <w:r w:rsidR="004D0EE0" w:rsidRPr="004D0EE0">
                <w:rPr>
                  <w:rStyle w:val="Hperlink"/>
                </w:rPr>
                <w:t>u</w:t>
              </w:r>
              <w:r w:rsidR="004D0EE0" w:rsidRPr="004D0EE0">
                <w:rPr>
                  <w:rStyle w:val="Hperlink"/>
                </w:rPr>
                <w:t>s_.pdf</w:t>
              </w:r>
            </w:hyperlink>
          </w:p>
          <w:p w:rsidR="009C2A12" w:rsidRDefault="00D976B6" w:rsidP="004D0EE0">
            <w:pPr>
              <w:ind w:left="10"/>
            </w:pPr>
            <w:hyperlink r:id="rId6"/>
          </w:p>
        </w:tc>
      </w:tr>
    </w:tbl>
    <w:p w:rsidR="004D0EE0" w:rsidRDefault="004D0EE0">
      <w:pPr>
        <w:spacing w:after="0"/>
        <w:jc w:val="both"/>
      </w:pPr>
    </w:p>
    <w:sectPr w:rsidR="004D0EE0" w:rsidSect="00BF11AA">
      <w:pgSz w:w="11909" w:h="16834"/>
      <w:pgMar w:top="1446" w:right="523" w:bottom="1039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A8"/>
    <w:multiLevelType w:val="hybridMultilevel"/>
    <w:tmpl w:val="A5402872"/>
    <w:lvl w:ilvl="0" w:tplc="1BF4DFE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E9D78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C1CDA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8A098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AD590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68C82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8C4B16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2F4B2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64C80E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046F7"/>
    <w:multiLevelType w:val="hybridMultilevel"/>
    <w:tmpl w:val="4D02A2D6"/>
    <w:lvl w:ilvl="0" w:tplc="72DE0CB0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846D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87E5A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8E1BE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67B78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22C43E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CA8F4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44690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86E630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65F23"/>
    <w:multiLevelType w:val="hybridMultilevel"/>
    <w:tmpl w:val="29E48890"/>
    <w:lvl w:ilvl="0" w:tplc="7D26AA78">
      <w:start w:val="15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94A982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0A3CE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0B0CE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8A3068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8A950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32D8AA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2F464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6FF22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1A5C12"/>
    <w:multiLevelType w:val="hybridMultilevel"/>
    <w:tmpl w:val="B73874A4"/>
    <w:lvl w:ilvl="0" w:tplc="1FCAD05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89FC2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627B2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0B8C0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88D7E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4B184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C73A2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6A708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A4184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D213D4"/>
    <w:multiLevelType w:val="hybridMultilevel"/>
    <w:tmpl w:val="C420804A"/>
    <w:lvl w:ilvl="0" w:tplc="2992195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4FD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5872D0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4CE848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C2A8AE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6E6090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1EF924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2FF5A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E6302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7E19D9"/>
    <w:multiLevelType w:val="hybridMultilevel"/>
    <w:tmpl w:val="8AD6BECC"/>
    <w:lvl w:ilvl="0" w:tplc="32FC36A8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58B6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269F4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02B810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5C187C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6C1C6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EEC6C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A51BA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46EEB4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DF0693"/>
    <w:multiLevelType w:val="hybridMultilevel"/>
    <w:tmpl w:val="EAFA1CC6"/>
    <w:lvl w:ilvl="0" w:tplc="2946AE0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EC03E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C1D70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A4166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F8F1B2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8A746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DB54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946CF2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CB7C0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297EC1"/>
    <w:multiLevelType w:val="hybridMultilevel"/>
    <w:tmpl w:val="28522B54"/>
    <w:lvl w:ilvl="0" w:tplc="B6845A7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D2EA1C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28AF8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6AEBA2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67F1E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83B34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0E9AA2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4E563E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2D41C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FA533D"/>
    <w:multiLevelType w:val="hybridMultilevel"/>
    <w:tmpl w:val="0E1CC590"/>
    <w:lvl w:ilvl="0" w:tplc="C23E7E5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A40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45528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C86AA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6A832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AC352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DE2EF8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9EB4C8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691D2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3260FC"/>
    <w:multiLevelType w:val="hybridMultilevel"/>
    <w:tmpl w:val="BD12EF5E"/>
    <w:lvl w:ilvl="0" w:tplc="A6C69D3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A5C34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0AF40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58DD06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C000A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CDC14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2635FA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65664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BA2DD6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E37B14"/>
    <w:multiLevelType w:val="hybridMultilevel"/>
    <w:tmpl w:val="1FE032A6"/>
    <w:lvl w:ilvl="0" w:tplc="622A7DFA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A25B8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6DD56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8E3A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0F878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62CCE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A573A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6B5A4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0CBEE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2A12"/>
    <w:rsid w:val="004D0EE0"/>
    <w:rsid w:val="007C455A"/>
    <w:rsid w:val="009C2A12"/>
    <w:rsid w:val="00BF11AA"/>
    <w:rsid w:val="00C9761A"/>
    <w:rsid w:val="00D9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F11AA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BF11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4D0EE0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D0E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khk.ee/pages/rakenduskavad.php" TargetMode="External"/><Relationship Id="rId5" Type="http://schemas.openxmlformats.org/officeDocument/2006/relationships/hyperlink" Target="https://www.jkhk.ee/sites/jkhk.ee/files/rakenduskavad/rakenduskava_pollumajandustoeoetaja_tase_4_kutsekeskharidus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4</cp:revision>
  <dcterms:created xsi:type="dcterms:W3CDTF">2019-02-27T05:40:00Z</dcterms:created>
  <dcterms:modified xsi:type="dcterms:W3CDTF">2019-02-27T05:44:00Z</dcterms:modified>
</cp:coreProperties>
</file>